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743" w:type="dxa"/>
        <w:tblLook w:val="0000" w:firstRow="0" w:lastRow="0" w:firstColumn="0" w:lastColumn="0" w:noHBand="0" w:noVBand="0"/>
      </w:tblPr>
      <w:tblGrid>
        <w:gridCol w:w="4820"/>
        <w:gridCol w:w="5812"/>
      </w:tblGrid>
      <w:tr w:rsidR="005D3598" w:rsidRPr="00DA4995" w14:paraId="14254F25" w14:textId="77777777" w:rsidTr="00225679">
        <w:trPr>
          <w:trHeight w:val="1461"/>
        </w:trPr>
        <w:tc>
          <w:tcPr>
            <w:tcW w:w="4820" w:type="dxa"/>
          </w:tcPr>
          <w:p w14:paraId="64521679" w14:textId="3C0709FB" w:rsidR="005D3598" w:rsidRPr="00ED2F49" w:rsidRDefault="005D3598" w:rsidP="00726C62">
            <w:pPr>
              <w:rPr>
                <w:sz w:val="26"/>
                <w:szCs w:val="26"/>
              </w:rPr>
            </w:pPr>
            <w:r>
              <w:rPr>
                <w:sz w:val="24"/>
                <w:szCs w:val="24"/>
              </w:rPr>
              <w:tab/>
            </w:r>
            <w:proofErr w:type="spellStart"/>
            <w:r w:rsidRPr="00ED2F49">
              <w:rPr>
                <w:sz w:val="26"/>
                <w:szCs w:val="26"/>
              </w:rPr>
              <w:t>UBND</w:t>
            </w:r>
            <w:proofErr w:type="spellEnd"/>
            <w:r w:rsidRPr="00ED2F49">
              <w:rPr>
                <w:sz w:val="26"/>
                <w:szCs w:val="26"/>
              </w:rPr>
              <w:t xml:space="preserve"> TỈNH QUẢNG NGÃI</w:t>
            </w:r>
          </w:p>
          <w:p w14:paraId="3C34FFA4" w14:textId="77777777" w:rsidR="005D3598" w:rsidRPr="00ED2F49" w:rsidRDefault="005D3598" w:rsidP="00726C62">
            <w:pPr>
              <w:jc w:val="center"/>
              <w:rPr>
                <w:b/>
                <w:sz w:val="26"/>
                <w:szCs w:val="26"/>
                <w:lang w:val="vi-VN"/>
              </w:rPr>
            </w:pPr>
            <w:r w:rsidRPr="00ED2F49">
              <w:rPr>
                <w:b/>
                <w:sz w:val="26"/>
                <w:szCs w:val="26"/>
              </w:rPr>
              <w:t xml:space="preserve">SỞ NÔNG NGHIỆP VÀ </w:t>
            </w:r>
            <w:r w:rsidRPr="00ED2F49">
              <w:rPr>
                <w:b/>
                <w:sz w:val="26"/>
                <w:szCs w:val="26"/>
                <w:lang w:val="vi-VN"/>
              </w:rPr>
              <w:t>MÔI TRƯỜNG</w:t>
            </w:r>
          </w:p>
          <w:p w14:paraId="58400EB1" w14:textId="675F64C3" w:rsidR="005D3598" w:rsidRDefault="005D3598" w:rsidP="00726C62">
            <w:pPr>
              <w:spacing w:before="120"/>
              <w:jc w:val="center"/>
              <w:rPr>
                <w:sz w:val="26"/>
                <w:szCs w:val="26"/>
              </w:rPr>
            </w:pPr>
            <w:r w:rsidRPr="00262918">
              <w:rPr>
                <w:b/>
                <w:noProof/>
                <w:sz w:val="26"/>
                <w:szCs w:val="26"/>
              </w:rPr>
              <mc:AlternateContent>
                <mc:Choice Requires="wps">
                  <w:drawing>
                    <wp:anchor distT="0" distB="0" distL="114300" distR="114300" simplePos="0" relativeHeight="251653632" behindDoc="0" locked="0" layoutInCell="1" allowOverlap="1" wp14:anchorId="2773A02D" wp14:editId="3F0E7BA6">
                      <wp:simplePos x="0" y="0"/>
                      <wp:positionH relativeFrom="column">
                        <wp:posOffset>919480</wp:posOffset>
                      </wp:positionH>
                      <wp:positionV relativeFrom="paragraph">
                        <wp:posOffset>9830</wp:posOffset>
                      </wp:positionV>
                      <wp:extent cx="10287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F027C" id="Straight Connector 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75pt" to="153.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"/>
                  </w:pict>
                </mc:Fallback>
              </mc:AlternateContent>
            </w:r>
            <w:r w:rsidRPr="00262918">
              <w:rPr>
                <w:sz w:val="26"/>
                <w:szCs w:val="26"/>
              </w:rPr>
              <w:t xml:space="preserve">Số:  </w:t>
            </w:r>
            <w:r w:rsidRPr="00262918">
              <w:rPr>
                <w:b/>
                <w:sz w:val="26"/>
                <w:szCs w:val="26"/>
              </w:rPr>
              <w:t xml:space="preserve">          </w:t>
            </w:r>
            <w:r w:rsidRPr="00262918">
              <w:rPr>
                <w:sz w:val="26"/>
                <w:szCs w:val="26"/>
              </w:rPr>
              <w:t xml:space="preserve"> /</w:t>
            </w:r>
            <w:proofErr w:type="spellStart"/>
            <w:r w:rsidR="00232078">
              <w:rPr>
                <w:sz w:val="26"/>
                <w:szCs w:val="26"/>
              </w:rPr>
              <w:t>TTr</w:t>
            </w:r>
            <w:r w:rsidR="00C32275">
              <w:rPr>
                <w:sz w:val="26"/>
                <w:szCs w:val="26"/>
              </w:rPr>
              <w:t>-</w:t>
            </w:r>
            <w:r w:rsidRPr="00262918">
              <w:rPr>
                <w:sz w:val="26"/>
                <w:szCs w:val="26"/>
              </w:rPr>
              <w:t>SNN</w:t>
            </w:r>
            <w:proofErr w:type="spellEnd"/>
            <w:r w:rsidRPr="00262918">
              <w:rPr>
                <w:sz w:val="26"/>
                <w:szCs w:val="26"/>
                <w:lang w:val="vi-VN"/>
              </w:rPr>
              <w:t>MT</w:t>
            </w:r>
          </w:p>
          <w:p w14:paraId="5AC1EC66" w14:textId="5F5DF6E2" w:rsidR="005D3598" w:rsidRPr="00740576" w:rsidRDefault="005D3598" w:rsidP="00C32275">
            <w:pPr>
              <w:jc w:val="center"/>
              <w:rPr>
                <w:sz w:val="26"/>
                <w:szCs w:val="26"/>
              </w:rPr>
            </w:pPr>
            <w:r w:rsidRPr="00887480">
              <w:rPr>
                <w:sz w:val="24"/>
                <w:szCs w:val="24"/>
              </w:rPr>
              <w:t xml:space="preserve"> </w:t>
            </w:r>
          </w:p>
        </w:tc>
        <w:tc>
          <w:tcPr>
            <w:tcW w:w="5812" w:type="dxa"/>
          </w:tcPr>
          <w:p w14:paraId="5C96F106" w14:textId="77777777" w:rsidR="005D3598" w:rsidRPr="00ED2F49" w:rsidRDefault="005D3598" w:rsidP="00726C62">
            <w:pPr>
              <w:jc w:val="center"/>
              <w:rPr>
                <w:b/>
                <w:sz w:val="26"/>
                <w:szCs w:val="26"/>
                <w:lang w:val="vi-VN"/>
              </w:rPr>
            </w:pPr>
            <w:r w:rsidRPr="00DA4995">
              <w:rPr>
                <w:b/>
                <w:lang w:val="vi-VN"/>
              </w:rPr>
              <w:t xml:space="preserve"> </w:t>
            </w:r>
            <w:r w:rsidRPr="00ED2F49">
              <w:rPr>
                <w:b/>
                <w:sz w:val="26"/>
                <w:szCs w:val="26"/>
                <w:lang w:val="vi-VN"/>
              </w:rPr>
              <w:t>CỘNG HÒA XÃ HỘI CHỦ NGHĨA VIỆT NAM</w:t>
            </w:r>
          </w:p>
          <w:p w14:paraId="25A96991" w14:textId="77777777" w:rsidR="005D3598" w:rsidRPr="00ED2F49" w:rsidRDefault="005D3598" w:rsidP="00726C62">
            <w:pPr>
              <w:jc w:val="center"/>
              <w:rPr>
                <w:b/>
                <w:lang w:val="vi-VN"/>
              </w:rPr>
            </w:pPr>
            <w:r w:rsidRPr="00ED2F49">
              <w:rPr>
                <w:b/>
                <w:lang w:val="vi-VN"/>
              </w:rPr>
              <w:t xml:space="preserve"> Độc lập - Tự do - Hạnh phúc</w:t>
            </w:r>
          </w:p>
          <w:p w14:paraId="6F43B936" w14:textId="666E7438" w:rsidR="005D3598" w:rsidRPr="0020321C" w:rsidRDefault="005D3598" w:rsidP="001F03AA">
            <w:pPr>
              <w:spacing w:before="120"/>
              <w:rPr>
                <w:b/>
                <w:i/>
                <w:sz w:val="26"/>
                <w:szCs w:val="26"/>
              </w:rPr>
            </w:pPr>
            <w:r w:rsidRPr="004213CF">
              <w:rPr>
                <w:i/>
                <w:noProof/>
                <w:sz w:val="26"/>
                <w:szCs w:val="26"/>
              </w:rPr>
              <mc:AlternateContent>
                <mc:Choice Requires="wps">
                  <w:drawing>
                    <wp:anchor distT="0" distB="0" distL="114300" distR="114300" simplePos="0" relativeHeight="251656192" behindDoc="0" locked="0" layoutInCell="1" allowOverlap="1" wp14:anchorId="0D5AE144" wp14:editId="728094D0">
                      <wp:simplePos x="0" y="0"/>
                      <wp:positionH relativeFrom="column">
                        <wp:posOffset>722161</wp:posOffset>
                      </wp:positionH>
                      <wp:positionV relativeFrom="paragraph">
                        <wp:posOffset>24213</wp:posOffset>
                      </wp:positionV>
                      <wp:extent cx="2141137"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13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E3278" id="Straight Connector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5pt,1.9pt" to="225.4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"/>
                  </w:pict>
                </mc:Fallback>
              </mc:AlternateContent>
            </w:r>
            <w:r w:rsidRPr="00DA4995">
              <w:rPr>
                <w:i/>
                <w:sz w:val="26"/>
                <w:szCs w:val="26"/>
                <w:lang w:val="vi-VN"/>
              </w:rPr>
              <w:t xml:space="preserve">             Quảng Ngãi, ngày      tháng </w:t>
            </w:r>
            <w:r w:rsidR="001F03AA">
              <w:rPr>
                <w:i/>
                <w:sz w:val="26"/>
                <w:szCs w:val="26"/>
              </w:rPr>
              <w:t xml:space="preserve">9 </w:t>
            </w:r>
            <w:r w:rsidRPr="00DA4995">
              <w:rPr>
                <w:i/>
                <w:sz w:val="26"/>
                <w:szCs w:val="26"/>
                <w:lang w:val="vi-VN"/>
              </w:rPr>
              <w:t xml:space="preserve"> năm 2025</w:t>
            </w:r>
          </w:p>
        </w:tc>
      </w:tr>
    </w:tbl>
    <w:p w14:paraId="4A563A1F" w14:textId="59A76BEE" w:rsidR="00C32275" w:rsidRDefault="002A1AB5" w:rsidP="00003F33">
      <w:pPr>
        <w:rPr>
          <w:iCs/>
          <w:lang w:val="nl-NL"/>
        </w:rPr>
      </w:pPr>
      <w:r>
        <w:rPr>
          <w:noProof/>
          <w:sz w:val="24"/>
          <w:szCs w:val="24"/>
        </w:rPr>
        <mc:AlternateContent>
          <mc:Choice Requires="wps">
            <w:drawing>
              <wp:anchor distT="0" distB="0" distL="114300" distR="114300" simplePos="0" relativeHeight="251658240" behindDoc="0" locked="0" layoutInCell="1" allowOverlap="1" wp14:anchorId="5850BB2A" wp14:editId="3BB31593">
                <wp:simplePos x="0" y="0"/>
                <wp:positionH relativeFrom="column">
                  <wp:posOffset>-69960</wp:posOffset>
                </wp:positionH>
                <wp:positionV relativeFrom="paragraph">
                  <wp:posOffset>-178435</wp:posOffset>
                </wp:positionV>
                <wp:extent cx="1047750" cy="419100"/>
                <wp:effectExtent l="0" t="0" r="19050" b="19050"/>
                <wp:wrapNone/>
                <wp:docPr id="540670006" name="Text Box 4"/>
                <wp:cNvGraphicFramePr/>
                <a:graphic xmlns:a="http://schemas.openxmlformats.org/drawingml/2006/main">
                  <a:graphicData uri="http://schemas.microsoft.com/office/word/2010/wordprocessingShape">
                    <wps:wsp>
                      <wps:cNvSpPr txBox="1"/>
                      <wps:spPr>
                        <a:xfrm>
                          <a:off x="0" y="0"/>
                          <a:ext cx="1047750" cy="419100"/>
                        </a:xfrm>
                        <a:prstGeom prst="rect">
                          <a:avLst/>
                        </a:prstGeom>
                        <a:solidFill>
                          <a:schemeClr val="lt1"/>
                        </a:solidFill>
                        <a:ln w="6350">
                          <a:solidFill>
                            <a:prstClr val="black"/>
                          </a:solidFill>
                        </a:ln>
                      </wps:spPr>
                      <wps:txbx>
                        <w:txbxContent>
                          <w:p w14:paraId="4F37D4A4" w14:textId="2D2F0290" w:rsidR="00B646B4" w:rsidRDefault="00B646B4" w:rsidP="004776A0">
                            <w:pPr>
                              <w:jc w:val="center"/>
                            </w:pPr>
                            <w: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50BB2A" id="_x0000_t202" coordsize="21600,21600" o:spt="202" path="m,l,21600r21600,l21600,xe">
                <v:stroke joinstyle="miter"/>
                <v:path gradientshapeok="t" o:connecttype="rect"/>
              </v:shapetype>
              <v:shape id="Text Box 4" o:spid="_x0000_s1026" type="#_x0000_t202" style="position:absolute;margin-left:-5.5pt;margin-top:-14.05pt;width:82.5pt;height:33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" fillcolor="white [3201]" strokeweight=".5pt">
                <v:textbox>
                  <w:txbxContent>
                    <w:p w14:paraId="4F37D4A4" w14:textId="2D2F0290" w:rsidR="00B646B4" w:rsidRDefault="00B646B4" w:rsidP="004776A0">
                      <w:pPr>
                        <w:jc w:val="center"/>
                      </w:pPr>
                      <w:r>
                        <w:t>Dự thảo</w:t>
                      </w:r>
                    </w:p>
                  </w:txbxContent>
                </v:textbox>
              </v:shape>
            </w:pict>
          </mc:Fallback>
        </mc:AlternateContent>
      </w:r>
    </w:p>
    <w:p w14:paraId="5674FC7C" w14:textId="394D70B6" w:rsidR="00C32275" w:rsidRPr="00C32275" w:rsidRDefault="00F51218" w:rsidP="00225679">
      <w:pPr>
        <w:jc w:val="center"/>
        <w:rPr>
          <w:b/>
          <w:bCs/>
          <w:iCs/>
          <w:lang w:val="nl-NL"/>
        </w:rPr>
      </w:pPr>
      <w:r>
        <w:rPr>
          <w:b/>
          <w:bCs/>
          <w:iCs/>
          <w:lang w:val="nl-NL"/>
        </w:rPr>
        <w:t>TỜ TRÌNH</w:t>
      </w:r>
    </w:p>
    <w:p w14:paraId="68489749" w14:textId="75B0C3D9" w:rsidR="005B38BE" w:rsidRDefault="00C32275" w:rsidP="005B38BE">
      <w:pPr>
        <w:jc w:val="center"/>
        <w:rPr>
          <w:b/>
          <w:bCs/>
        </w:rPr>
      </w:pPr>
      <w:bookmarkStart w:id="0" w:name="_Hlk209440663"/>
      <w:r w:rsidRPr="00F51218">
        <w:rPr>
          <w:b/>
          <w:bCs/>
        </w:rPr>
        <w:t xml:space="preserve">Về việc </w:t>
      </w:r>
      <w:r w:rsidR="00267CAB">
        <w:rPr>
          <w:b/>
          <w:bCs/>
        </w:rPr>
        <w:t xml:space="preserve">xin chủ trương </w:t>
      </w:r>
      <w:r w:rsidRPr="00F51218">
        <w:rPr>
          <w:b/>
          <w:bCs/>
        </w:rPr>
        <w:t>thực hiện điều tra, kiểm kê rừng</w:t>
      </w:r>
      <w:r w:rsidR="00F52086">
        <w:rPr>
          <w:b/>
          <w:bCs/>
        </w:rPr>
        <w:t xml:space="preserve"> </w:t>
      </w:r>
      <w:r w:rsidR="00323F6F">
        <w:rPr>
          <w:b/>
          <w:bCs/>
        </w:rPr>
        <w:t xml:space="preserve">sau </w:t>
      </w:r>
      <w:r w:rsidR="00F51218" w:rsidRPr="00F51218">
        <w:rPr>
          <w:b/>
          <w:bCs/>
          <w:iCs/>
          <w:lang w:val="de-DE"/>
        </w:rPr>
        <w:t>khi tổ chức chính quyền địa phương hai cấp và sắp xếp lại đơn vị hành chính</w:t>
      </w:r>
      <w:r w:rsidR="00F51218" w:rsidRPr="00F51218">
        <w:rPr>
          <w:b/>
          <w:bCs/>
        </w:rPr>
        <w:t xml:space="preserve"> </w:t>
      </w:r>
    </w:p>
    <w:p w14:paraId="4F0A63EF" w14:textId="44EEA1A0" w:rsidR="00225679" w:rsidRPr="00225679" w:rsidRDefault="00C32275" w:rsidP="005B38BE">
      <w:pPr>
        <w:jc w:val="center"/>
        <w:rPr>
          <w:b/>
          <w:bCs/>
        </w:rPr>
      </w:pPr>
      <w:r w:rsidRPr="00F51218">
        <w:rPr>
          <w:b/>
          <w:bCs/>
        </w:rPr>
        <w:t>trên địa bàn</w:t>
      </w:r>
      <w:r w:rsidRPr="00C32275">
        <w:rPr>
          <w:b/>
          <w:bCs/>
        </w:rPr>
        <w:t xml:space="preserve"> tỉnh Quảng Ngãi</w:t>
      </w:r>
    </w:p>
    <w:bookmarkEnd w:id="0"/>
    <w:p w14:paraId="1BE990A8" w14:textId="1A9823F0" w:rsidR="006D6600" w:rsidRDefault="006D6600" w:rsidP="006D6600">
      <w:pPr>
        <w:pStyle w:val="Heading4"/>
        <w:shd w:val="clear" w:color="auto" w:fill="FFFFFF"/>
        <w:spacing w:before="0" w:after="0" w:line="240" w:lineRule="auto"/>
        <w:jc w:val="both"/>
        <w:rPr>
          <w:rFonts w:ascii="Times New Roman" w:hAnsi="Times New Roman" w:cs="Times New Roman"/>
          <w:i w:val="0"/>
          <w:iCs w:val="0"/>
          <w:color w:val="auto"/>
          <w:szCs w:val="28"/>
          <w:lang w:val="nl-NL"/>
        </w:rPr>
      </w:pPr>
      <w:r>
        <w:rPr>
          <w:rFonts w:ascii="Times New Roman" w:hAnsi="Times New Roman" w:cs="Times New Roman"/>
          <w:i w:val="0"/>
          <w:iCs w:val="0"/>
          <w:noProof/>
          <w:color w:val="auto"/>
          <w:szCs w:val="28"/>
          <w:lang w:val="en-US" w:bidi="ar-SA"/>
        </w:rPr>
        <mc:AlternateContent>
          <mc:Choice Requires="wps">
            <w:drawing>
              <wp:anchor distT="0" distB="0" distL="114300" distR="114300" simplePos="0" relativeHeight="251660800" behindDoc="0" locked="0" layoutInCell="1" allowOverlap="1" wp14:anchorId="4E2E1D6D" wp14:editId="34BF99ED">
                <wp:simplePos x="0" y="0"/>
                <wp:positionH relativeFrom="column">
                  <wp:posOffset>2341880</wp:posOffset>
                </wp:positionH>
                <wp:positionV relativeFrom="paragraph">
                  <wp:posOffset>18110</wp:posOffset>
                </wp:positionV>
                <wp:extent cx="13017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301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3DAEEE" id="Straight Connector 1"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84.4pt,1.45pt" to="286.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" strokecolor="black [3213]"/>
            </w:pict>
          </mc:Fallback>
        </mc:AlternateContent>
      </w:r>
    </w:p>
    <w:p w14:paraId="3AA07E65" w14:textId="1381BFAD" w:rsidR="00C32275" w:rsidRDefault="006D6600" w:rsidP="006D6600">
      <w:pPr>
        <w:pStyle w:val="Heading4"/>
        <w:shd w:val="clear" w:color="auto" w:fill="FFFFFF"/>
        <w:spacing w:before="120" w:after="120" w:line="240" w:lineRule="auto"/>
        <w:ind w:firstLine="567"/>
        <w:jc w:val="center"/>
        <w:rPr>
          <w:rFonts w:ascii="Times New Roman" w:hAnsi="Times New Roman" w:cs="Times New Roman"/>
          <w:i w:val="0"/>
          <w:iCs w:val="0"/>
          <w:color w:val="auto"/>
          <w:szCs w:val="28"/>
          <w:lang w:val="nl-NL"/>
        </w:rPr>
      </w:pPr>
      <w:r>
        <w:rPr>
          <w:rFonts w:ascii="Times New Roman" w:hAnsi="Times New Roman" w:cs="Times New Roman"/>
          <w:i w:val="0"/>
          <w:iCs w:val="0"/>
          <w:color w:val="auto"/>
          <w:szCs w:val="28"/>
          <w:lang w:val="nl-NL"/>
        </w:rPr>
        <w:t>Kính gửi:  Uỷ ban nhân dân tỉnh Quảng Ngãi</w:t>
      </w:r>
    </w:p>
    <w:p w14:paraId="01F0F208" w14:textId="77777777" w:rsidR="006D6600" w:rsidRDefault="006D6600" w:rsidP="009F2871">
      <w:pPr>
        <w:pStyle w:val="Heading4"/>
        <w:shd w:val="clear" w:color="auto" w:fill="FFFFFF"/>
        <w:spacing w:before="120" w:after="120" w:line="240" w:lineRule="auto"/>
        <w:ind w:firstLine="567"/>
        <w:jc w:val="both"/>
        <w:rPr>
          <w:rFonts w:ascii="Times New Roman" w:hAnsi="Times New Roman" w:cs="Times New Roman"/>
          <w:i w:val="0"/>
          <w:iCs w:val="0"/>
          <w:color w:val="auto"/>
          <w:szCs w:val="28"/>
          <w:lang w:val="nl-NL"/>
        </w:rPr>
      </w:pPr>
    </w:p>
    <w:p w14:paraId="1AF8CB8B" w14:textId="32FFFA9E" w:rsidR="002D72B1" w:rsidRDefault="002D72B1" w:rsidP="002D72B1">
      <w:pPr>
        <w:pStyle w:val="Heading4"/>
        <w:shd w:val="clear" w:color="auto" w:fill="FFFFFF"/>
        <w:spacing w:before="120" w:after="120"/>
        <w:ind w:firstLine="709"/>
        <w:jc w:val="both"/>
        <w:rPr>
          <w:rFonts w:ascii="Times New Roman" w:hAnsi="Times New Roman" w:cs="Times New Roman"/>
          <w:i w:val="0"/>
          <w:iCs w:val="0"/>
          <w:color w:val="auto"/>
          <w:szCs w:val="28"/>
          <w:lang w:val="nl-NL"/>
        </w:rPr>
      </w:pPr>
      <w:bookmarkStart w:id="1" w:name="_Hlk209417997"/>
      <w:r w:rsidRPr="002D72B1">
        <w:rPr>
          <w:rFonts w:ascii="Times New Roman" w:hAnsi="Times New Roman" w:cs="Times New Roman"/>
          <w:i w:val="0"/>
          <w:iCs w:val="0"/>
          <w:color w:val="auto"/>
          <w:szCs w:val="28"/>
          <w:lang w:val="nl-NL"/>
        </w:rPr>
        <w:t>Căn cứ Thông báo số 226/TB-VPCP ngày 17/5/2024 của Văn phòng Chính</w:t>
      </w:r>
      <w:r>
        <w:rPr>
          <w:rFonts w:ascii="Times New Roman" w:hAnsi="Times New Roman" w:cs="Times New Roman"/>
          <w:i w:val="0"/>
          <w:iCs w:val="0"/>
          <w:color w:val="auto"/>
          <w:szCs w:val="28"/>
          <w:lang w:val="nl-NL"/>
        </w:rPr>
        <w:t xml:space="preserve"> </w:t>
      </w:r>
      <w:r w:rsidRPr="002D72B1">
        <w:rPr>
          <w:rFonts w:ascii="Times New Roman" w:hAnsi="Times New Roman" w:cs="Times New Roman"/>
          <w:i w:val="0"/>
          <w:iCs w:val="0"/>
          <w:color w:val="auto"/>
          <w:szCs w:val="28"/>
          <w:lang w:val="nl-NL"/>
        </w:rPr>
        <w:t>phủ thông báo kết luận của Phó Thủ tướng Chính phủ Trần Lưu Quang tại Hội</w:t>
      </w:r>
      <w:r>
        <w:rPr>
          <w:rFonts w:ascii="Times New Roman" w:hAnsi="Times New Roman" w:cs="Times New Roman"/>
          <w:i w:val="0"/>
          <w:iCs w:val="0"/>
          <w:color w:val="auto"/>
          <w:szCs w:val="28"/>
          <w:lang w:val="nl-NL"/>
        </w:rPr>
        <w:t xml:space="preserve"> </w:t>
      </w:r>
      <w:r w:rsidRPr="002D72B1">
        <w:rPr>
          <w:rFonts w:ascii="Times New Roman" w:hAnsi="Times New Roman" w:cs="Times New Roman"/>
          <w:i w:val="0"/>
          <w:iCs w:val="0"/>
          <w:color w:val="auto"/>
          <w:szCs w:val="28"/>
          <w:lang w:val="nl-NL"/>
        </w:rPr>
        <w:t>nghị trực tuyến về công tác quản lý bảo vệ rừng và phòng cháy, chữa cháy rừng</w:t>
      </w:r>
      <w:r>
        <w:rPr>
          <w:rFonts w:ascii="Times New Roman" w:hAnsi="Times New Roman" w:cs="Times New Roman"/>
          <w:i w:val="0"/>
          <w:iCs w:val="0"/>
          <w:color w:val="auto"/>
          <w:szCs w:val="28"/>
          <w:lang w:val="nl-NL"/>
        </w:rPr>
        <w:t xml:space="preserve"> </w:t>
      </w:r>
      <w:r w:rsidRPr="002D72B1">
        <w:rPr>
          <w:rFonts w:ascii="Times New Roman" w:hAnsi="Times New Roman" w:cs="Times New Roman"/>
          <w:i w:val="0"/>
          <w:iCs w:val="0"/>
          <w:color w:val="auto"/>
          <w:szCs w:val="28"/>
          <w:lang w:val="nl-NL"/>
        </w:rPr>
        <w:t>năm 2023 và 4 tháng đầu năm 2024;</w:t>
      </w:r>
    </w:p>
    <w:p w14:paraId="7B2B5DA4" w14:textId="5CBB5D57" w:rsidR="00C32275" w:rsidRDefault="00C32275" w:rsidP="00D7285D">
      <w:pPr>
        <w:pStyle w:val="Heading4"/>
        <w:shd w:val="clear" w:color="auto" w:fill="FFFFFF"/>
        <w:spacing w:before="120" w:after="120" w:line="240" w:lineRule="auto"/>
        <w:ind w:firstLine="709"/>
        <w:jc w:val="both"/>
        <w:rPr>
          <w:rFonts w:ascii="Times New Roman" w:hAnsi="Times New Roman" w:cs="Times New Roman"/>
          <w:i w:val="0"/>
          <w:iCs w:val="0"/>
          <w:color w:val="auto"/>
          <w:szCs w:val="28"/>
          <w:lang w:val="nl-NL"/>
        </w:rPr>
      </w:pPr>
      <w:r w:rsidRPr="000B5593">
        <w:rPr>
          <w:rFonts w:ascii="Times New Roman" w:hAnsi="Times New Roman" w:cs="Times New Roman"/>
          <w:i w:val="0"/>
          <w:iCs w:val="0"/>
          <w:color w:val="auto"/>
          <w:szCs w:val="28"/>
          <w:lang w:val="nl-NL"/>
        </w:rPr>
        <w:t>Căn cứ các Quyết định</w:t>
      </w:r>
      <w:r w:rsidR="00316A64">
        <w:rPr>
          <w:rFonts w:ascii="Times New Roman" w:hAnsi="Times New Roman" w:cs="Times New Roman"/>
          <w:i w:val="0"/>
          <w:iCs w:val="0"/>
          <w:color w:val="auto"/>
          <w:szCs w:val="28"/>
          <w:lang w:val="nl-NL"/>
        </w:rPr>
        <w:t xml:space="preserve"> </w:t>
      </w:r>
      <w:r w:rsidR="00316A64" w:rsidRPr="000B5593">
        <w:rPr>
          <w:rFonts w:ascii="Times New Roman" w:hAnsi="Times New Roman" w:cs="Times New Roman"/>
          <w:i w:val="0"/>
          <w:iCs w:val="0"/>
          <w:color w:val="auto"/>
          <w:szCs w:val="28"/>
          <w:lang w:val="nl-NL"/>
        </w:rPr>
        <w:t xml:space="preserve">của Bộ Nông nghiệp và Phát triển nông thôn </w:t>
      </w:r>
      <w:r w:rsidR="00316A64" w:rsidRPr="000B5593">
        <w:rPr>
          <w:rFonts w:ascii="Times New Roman" w:hAnsi="Times New Roman" w:cs="Times New Roman"/>
          <w:color w:val="auto"/>
          <w:szCs w:val="28"/>
          <w:lang w:val="nl-NL"/>
        </w:rPr>
        <w:t>(nay là Bộ Nông nghiệp và Môi trường)</w:t>
      </w:r>
      <w:r>
        <w:rPr>
          <w:rFonts w:ascii="Times New Roman" w:hAnsi="Times New Roman" w:cs="Times New Roman"/>
          <w:i w:val="0"/>
          <w:iCs w:val="0"/>
          <w:color w:val="auto"/>
          <w:szCs w:val="28"/>
          <w:lang w:val="nl-NL"/>
        </w:rPr>
        <w:t>:</w:t>
      </w:r>
      <w:r w:rsidRPr="000B5593">
        <w:rPr>
          <w:rFonts w:ascii="Times New Roman" w:hAnsi="Times New Roman" w:cs="Times New Roman"/>
          <w:i w:val="0"/>
          <w:iCs w:val="0"/>
          <w:color w:val="auto"/>
          <w:szCs w:val="28"/>
          <w:lang w:val="nl-NL"/>
        </w:rPr>
        <w:t xml:space="preserve"> </w:t>
      </w:r>
      <w:r w:rsidR="00316A64">
        <w:rPr>
          <w:rFonts w:ascii="Times New Roman" w:hAnsi="Times New Roman" w:cs="Times New Roman"/>
          <w:i w:val="0"/>
          <w:iCs w:val="0"/>
          <w:color w:val="auto"/>
          <w:szCs w:val="28"/>
          <w:lang w:val="nl-NL"/>
        </w:rPr>
        <w:t>s</w:t>
      </w:r>
      <w:r w:rsidRPr="000B5593">
        <w:rPr>
          <w:rFonts w:ascii="Times New Roman" w:hAnsi="Times New Roman" w:cs="Times New Roman"/>
          <w:i w:val="0"/>
          <w:iCs w:val="0"/>
          <w:color w:val="auto"/>
          <w:szCs w:val="28"/>
          <w:lang w:val="nl-NL"/>
        </w:rPr>
        <w:t>ố 1826/QĐ-BNN-KL ngày 20</w:t>
      </w:r>
      <w:r>
        <w:rPr>
          <w:rFonts w:ascii="Times New Roman" w:hAnsi="Times New Roman" w:cs="Times New Roman"/>
          <w:i w:val="0"/>
          <w:iCs w:val="0"/>
          <w:color w:val="auto"/>
          <w:szCs w:val="28"/>
          <w:lang w:val="nl-NL"/>
        </w:rPr>
        <w:t>/</w:t>
      </w:r>
      <w:r w:rsidRPr="000B5593">
        <w:rPr>
          <w:rFonts w:ascii="Times New Roman" w:hAnsi="Times New Roman" w:cs="Times New Roman"/>
          <w:i w:val="0"/>
          <w:iCs w:val="0"/>
          <w:color w:val="auto"/>
          <w:szCs w:val="28"/>
          <w:lang w:val="nl-NL"/>
        </w:rPr>
        <w:t>6</w:t>
      </w:r>
      <w:r>
        <w:rPr>
          <w:rFonts w:ascii="Times New Roman" w:hAnsi="Times New Roman" w:cs="Times New Roman"/>
          <w:i w:val="0"/>
          <w:iCs w:val="0"/>
          <w:color w:val="auto"/>
          <w:szCs w:val="28"/>
          <w:lang w:val="nl-NL"/>
        </w:rPr>
        <w:t>/</w:t>
      </w:r>
      <w:r w:rsidRPr="000B5593">
        <w:rPr>
          <w:rFonts w:ascii="Times New Roman" w:hAnsi="Times New Roman" w:cs="Times New Roman"/>
          <w:i w:val="0"/>
          <w:iCs w:val="0"/>
          <w:color w:val="auto"/>
          <w:szCs w:val="28"/>
          <w:lang w:val="nl-NL"/>
        </w:rPr>
        <w:t xml:space="preserve">2024 </w:t>
      </w:r>
      <w:r>
        <w:rPr>
          <w:rFonts w:ascii="Times New Roman" w:hAnsi="Times New Roman" w:cs="Times New Roman"/>
          <w:i w:val="0"/>
          <w:iCs w:val="0"/>
          <w:color w:val="auto"/>
          <w:szCs w:val="28"/>
          <w:lang w:val="nl-NL"/>
        </w:rPr>
        <w:t xml:space="preserve">về việc </w:t>
      </w:r>
      <w:r w:rsidRPr="000B5593">
        <w:rPr>
          <w:rFonts w:ascii="Times New Roman" w:hAnsi="Times New Roman" w:cs="Times New Roman"/>
          <w:i w:val="0"/>
          <w:iCs w:val="0"/>
          <w:color w:val="auto"/>
          <w:szCs w:val="28"/>
          <w:lang w:val="nl-NL"/>
        </w:rPr>
        <w:t>ban hành Kế hoạch kiểm kê rừng tại các tỉnh vùng Tây Nguyên; số 831/QĐ-BNNMT ngày 15/4/2025 về việc điều chỉnh Kế hoạch kiểm kê rừng tại các tỉnh Tây Nguyên;</w:t>
      </w:r>
    </w:p>
    <w:p w14:paraId="4EF97594" w14:textId="77777777" w:rsidR="00C07F14" w:rsidRDefault="00C07F14" w:rsidP="00C07F14">
      <w:pPr>
        <w:spacing w:before="120" w:after="120"/>
        <w:ind w:firstLine="709"/>
        <w:jc w:val="both"/>
        <w:rPr>
          <w:lang w:val="nl-NL"/>
        </w:rPr>
      </w:pPr>
      <w:r>
        <w:rPr>
          <w:iCs/>
          <w:lang w:val="nl-NL"/>
        </w:rPr>
        <w:t xml:space="preserve">Căn cứ các Văn bản của </w:t>
      </w:r>
      <w:r>
        <w:rPr>
          <w:lang w:val="nl-NL"/>
        </w:rPr>
        <w:t>Bộ Nông nghiệp và Phát triển nông thôn (nay là Bộ Nông nghiệp và Môi trường)</w:t>
      </w:r>
      <w:r>
        <w:rPr>
          <w:iCs/>
          <w:lang w:val="nl-NL"/>
        </w:rPr>
        <w:t xml:space="preserve">: </w:t>
      </w:r>
      <w:r>
        <w:rPr>
          <w:lang w:val="nl-NL"/>
        </w:rPr>
        <w:t xml:space="preserve">số 2238/BNN-KL ngày 01/4/2024 về việc điều tra, xác định hiện trạng rừng; số 3901/BNN-KL ngày 31/5/2024 về việc tổ chức điều tra, xác định hiện trạng rừng; </w:t>
      </w:r>
      <w:r>
        <w:rPr>
          <w:iCs/>
          <w:lang w:val="nl-NL"/>
        </w:rPr>
        <w:t xml:space="preserve">số </w:t>
      </w:r>
      <w:r>
        <w:rPr>
          <w:iCs/>
          <w:lang w:val="de-DE"/>
        </w:rPr>
        <w:t>4522/BNNMT-LNKL ngày 18/7/2025 về việc thực hiện kiểm kê rừng khi tổ chức chính quyền địa phương hai cấp và sắp xếp lại đơn vị hành chính; số 6321/BNNMT-LNKL ngày 04/9/2025 về việc kiểm kê rừng vùng Tây Nguyên.</w:t>
      </w:r>
    </w:p>
    <w:p w14:paraId="66825121" w14:textId="0D7CDED1" w:rsidR="00C32275" w:rsidRPr="000B5593" w:rsidRDefault="00C32275" w:rsidP="00D7285D">
      <w:pPr>
        <w:pStyle w:val="Heading4"/>
        <w:shd w:val="clear" w:color="auto" w:fill="FFFFFF"/>
        <w:spacing w:before="120" w:after="120" w:line="240" w:lineRule="auto"/>
        <w:ind w:firstLine="709"/>
        <w:jc w:val="both"/>
        <w:rPr>
          <w:rFonts w:ascii="Times New Roman" w:hAnsi="Times New Roman" w:cs="Times New Roman"/>
          <w:i w:val="0"/>
          <w:iCs w:val="0"/>
          <w:color w:val="auto"/>
          <w:szCs w:val="28"/>
          <w:lang w:val="nl-NL"/>
        </w:rPr>
      </w:pPr>
      <w:r w:rsidRPr="000B5593">
        <w:rPr>
          <w:rFonts w:ascii="Times New Roman" w:hAnsi="Times New Roman" w:cs="Times New Roman"/>
          <w:i w:val="0"/>
          <w:iCs w:val="0"/>
          <w:color w:val="auto"/>
          <w:szCs w:val="28"/>
          <w:lang w:val="nl-NL"/>
        </w:rPr>
        <w:t>Căn cứ Kế hoạch số 2278/KH-UBND ngày 28</w:t>
      </w:r>
      <w:r w:rsidR="0061229B">
        <w:rPr>
          <w:rFonts w:ascii="Times New Roman" w:hAnsi="Times New Roman" w:cs="Times New Roman"/>
          <w:i w:val="0"/>
          <w:iCs w:val="0"/>
          <w:color w:val="auto"/>
          <w:szCs w:val="28"/>
          <w:lang w:val="nl-NL"/>
        </w:rPr>
        <w:t>/</w:t>
      </w:r>
      <w:r w:rsidRPr="000B5593">
        <w:rPr>
          <w:rFonts w:ascii="Times New Roman" w:hAnsi="Times New Roman" w:cs="Times New Roman"/>
          <w:i w:val="0"/>
          <w:iCs w:val="0"/>
          <w:color w:val="auto"/>
          <w:szCs w:val="28"/>
          <w:lang w:val="nl-NL"/>
        </w:rPr>
        <w:t>6</w:t>
      </w:r>
      <w:r w:rsidR="0061229B">
        <w:rPr>
          <w:rFonts w:ascii="Times New Roman" w:hAnsi="Times New Roman" w:cs="Times New Roman"/>
          <w:i w:val="0"/>
          <w:iCs w:val="0"/>
          <w:color w:val="auto"/>
          <w:szCs w:val="28"/>
          <w:lang w:val="nl-NL"/>
        </w:rPr>
        <w:t>/</w:t>
      </w:r>
      <w:r w:rsidRPr="000B5593">
        <w:rPr>
          <w:rFonts w:ascii="Times New Roman" w:hAnsi="Times New Roman" w:cs="Times New Roman"/>
          <w:i w:val="0"/>
          <w:iCs w:val="0"/>
          <w:color w:val="auto"/>
          <w:szCs w:val="28"/>
          <w:lang w:val="nl-NL"/>
        </w:rPr>
        <w:t xml:space="preserve">2024 của Ủy ban nhân </w:t>
      </w:r>
      <w:r w:rsidR="005563FC">
        <w:rPr>
          <w:rFonts w:ascii="Times New Roman" w:hAnsi="Times New Roman" w:cs="Times New Roman"/>
          <w:i w:val="0"/>
          <w:iCs w:val="0"/>
          <w:color w:val="auto"/>
          <w:szCs w:val="28"/>
          <w:lang w:val="nl-NL"/>
        </w:rPr>
        <w:t xml:space="preserve">dân </w:t>
      </w:r>
      <w:r w:rsidRPr="000B5593">
        <w:rPr>
          <w:rFonts w:ascii="Times New Roman" w:hAnsi="Times New Roman" w:cs="Times New Roman"/>
          <w:i w:val="0"/>
          <w:iCs w:val="0"/>
          <w:color w:val="auto"/>
          <w:szCs w:val="28"/>
          <w:lang w:val="nl-NL"/>
        </w:rPr>
        <w:t xml:space="preserve">tỉnh Kon Tum (cũ) về kiểm kê rừng trên địa bàn tỉnh Kon Tum; </w:t>
      </w:r>
    </w:p>
    <w:p w14:paraId="579BF15C" w14:textId="51D0A535" w:rsidR="0061229B" w:rsidRPr="0061229B" w:rsidRDefault="00C32275" w:rsidP="00D7285D">
      <w:pPr>
        <w:keepNext/>
        <w:spacing w:before="120" w:after="120"/>
        <w:ind w:firstLine="709"/>
        <w:jc w:val="both"/>
      </w:pPr>
      <w:r w:rsidRPr="0061229B">
        <w:rPr>
          <w:lang w:val="nl-NL"/>
        </w:rPr>
        <w:t>Thực hiện Thông báo Kết luận số 150/TB-UBND ngày 05/9/2025</w:t>
      </w:r>
      <w:r w:rsidR="0061229B" w:rsidRPr="0061229B">
        <w:rPr>
          <w:lang w:val="nl-NL"/>
        </w:rPr>
        <w:t xml:space="preserve"> của Ủy ban nhân dân tỉnh Quảng Ngãi thông báo </w:t>
      </w:r>
      <w:r w:rsidR="0061229B" w:rsidRPr="0061229B">
        <w:t xml:space="preserve">Kết luận của Phó Chủ tịch </w:t>
      </w:r>
      <w:proofErr w:type="spellStart"/>
      <w:r w:rsidR="0061229B" w:rsidRPr="0061229B">
        <w:t>UBND</w:t>
      </w:r>
      <w:proofErr w:type="spellEnd"/>
      <w:r w:rsidR="0061229B" w:rsidRPr="0061229B">
        <w:t xml:space="preserve"> tỉnh Trần Phước Hiền tại buổi làm việc về công tác quản lý, bảo vệ phát triển rừng </w:t>
      </w:r>
      <w:r w:rsidR="0061229B" w:rsidRPr="00E26AC8">
        <w:rPr>
          <w:spacing w:val="-6"/>
        </w:rPr>
        <w:t xml:space="preserve">trên </w:t>
      </w:r>
      <w:r w:rsidR="0061229B" w:rsidRPr="00E26AC8">
        <w:rPr>
          <w:rFonts w:hint="eastAsia"/>
          <w:spacing w:val="-6"/>
        </w:rPr>
        <w:t>đ</w:t>
      </w:r>
      <w:r w:rsidR="0061229B" w:rsidRPr="00E26AC8">
        <w:rPr>
          <w:spacing w:val="-6"/>
        </w:rPr>
        <w:t xml:space="preserve">ịa bàn tỉnh 07 tháng </w:t>
      </w:r>
      <w:r w:rsidR="0061229B" w:rsidRPr="00E26AC8">
        <w:rPr>
          <w:rFonts w:hint="eastAsia"/>
          <w:spacing w:val="-6"/>
        </w:rPr>
        <w:t>đ</w:t>
      </w:r>
      <w:r w:rsidR="0061229B" w:rsidRPr="00E26AC8">
        <w:rPr>
          <w:spacing w:val="-6"/>
        </w:rPr>
        <w:t>ầu n</w:t>
      </w:r>
      <w:r w:rsidR="0061229B" w:rsidRPr="00E26AC8">
        <w:rPr>
          <w:rFonts w:hint="eastAsia"/>
          <w:spacing w:val="-6"/>
        </w:rPr>
        <w:t>ă</w:t>
      </w:r>
      <w:r w:rsidR="0061229B" w:rsidRPr="00E26AC8">
        <w:rPr>
          <w:spacing w:val="-6"/>
        </w:rPr>
        <w:t>m và ph</w:t>
      </w:r>
      <w:r w:rsidR="0061229B" w:rsidRPr="00E26AC8">
        <w:rPr>
          <w:rFonts w:hint="eastAsia"/>
          <w:spacing w:val="-6"/>
        </w:rPr>
        <w:t>ươ</w:t>
      </w:r>
      <w:r w:rsidR="0061229B" w:rsidRPr="00E26AC8">
        <w:rPr>
          <w:spacing w:val="-6"/>
        </w:rPr>
        <w:t>ng h</w:t>
      </w:r>
      <w:r w:rsidR="0061229B" w:rsidRPr="00E26AC8">
        <w:rPr>
          <w:rFonts w:hint="eastAsia"/>
          <w:spacing w:val="-6"/>
        </w:rPr>
        <w:t>ư</w:t>
      </w:r>
      <w:r w:rsidR="0061229B" w:rsidRPr="00E26AC8">
        <w:rPr>
          <w:spacing w:val="-6"/>
        </w:rPr>
        <w:t xml:space="preserve">ớng nhiệm vụ trong thời gian </w:t>
      </w:r>
      <w:r w:rsidR="0061229B" w:rsidRPr="00E26AC8">
        <w:rPr>
          <w:rFonts w:hint="eastAsia"/>
          <w:spacing w:val="-6"/>
        </w:rPr>
        <w:t>đ</w:t>
      </w:r>
      <w:r w:rsidR="0061229B" w:rsidRPr="00E26AC8">
        <w:rPr>
          <w:spacing w:val="-6"/>
        </w:rPr>
        <w:t>ến.</w:t>
      </w:r>
    </w:p>
    <w:bookmarkEnd w:id="1"/>
    <w:p w14:paraId="306F53F4" w14:textId="674847F2" w:rsidR="00C32275" w:rsidRPr="001E3051" w:rsidRDefault="0061229B" w:rsidP="00D7285D">
      <w:pPr>
        <w:pStyle w:val="Heading4"/>
        <w:shd w:val="clear" w:color="auto" w:fill="FFFFFF"/>
        <w:spacing w:before="120" w:after="120" w:line="240" w:lineRule="auto"/>
        <w:ind w:firstLine="709"/>
        <w:jc w:val="both"/>
        <w:rPr>
          <w:rFonts w:ascii="Times New Roman" w:hAnsi="Times New Roman" w:cs="Times New Roman"/>
          <w:i w:val="0"/>
          <w:iCs w:val="0"/>
          <w:color w:val="000000" w:themeColor="text1"/>
          <w:szCs w:val="28"/>
          <w:lang w:val="nl-NL"/>
        </w:rPr>
      </w:pPr>
      <w:r>
        <w:rPr>
          <w:rFonts w:ascii="Times New Roman" w:hAnsi="Times New Roman" w:cs="Times New Roman"/>
          <w:i w:val="0"/>
          <w:iCs w:val="0"/>
          <w:color w:val="auto"/>
          <w:spacing w:val="-2"/>
          <w:szCs w:val="28"/>
          <w:lang w:val="nl-NL"/>
        </w:rPr>
        <w:t>Sở Nông nghiệp và Môi trường</w:t>
      </w:r>
      <w:r w:rsidR="00C32275" w:rsidRPr="000B5593">
        <w:rPr>
          <w:rFonts w:ascii="Times New Roman" w:hAnsi="Times New Roman" w:cs="Times New Roman"/>
          <w:i w:val="0"/>
          <w:iCs w:val="0"/>
          <w:color w:val="auto"/>
          <w:spacing w:val="-2"/>
          <w:szCs w:val="28"/>
          <w:lang w:val="nl-NL"/>
        </w:rPr>
        <w:t xml:space="preserve"> báo cáo</w:t>
      </w:r>
      <w:r w:rsidR="00FA59AE">
        <w:rPr>
          <w:rFonts w:ascii="Times New Roman" w:hAnsi="Times New Roman" w:cs="Times New Roman"/>
          <w:i w:val="0"/>
          <w:iCs w:val="0"/>
          <w:color w:val="auto"/>
          <w:spacing w:val="-2"/>
          <w:szCs w:val="28"/>
          <w:lang w:val="nl-NL"/>
        </w:rPr>
        <w:t xml:space="preserve"> Ủy ban nhân dân tỉnh xem xét, cho</w:t>
      </w:r>
      <w:r w:rsidR="00FF4B53">
        <w:rPr>
          <w:rFonts w:ascii="Times New Roman" w:hAnsi="Times New Roman" w:cs="Times New Roman"/>
          <w:i w:val="0"/>
          <w:iCs w:val="0"/>
          <w:color w:val="auto"/>
          <w:spacing w:val="-2"/>
          <w:szCs w:val="28"/>
          <w:lang w:val="nl-NL"/>
        </w:rPr>
        <w:t xml:space="preserve"> chủ trương thực hiện điều tra, kiểm kê rừng </w:t>
      </w:r>
      <w:r w:rsidR="00323F6F">
        <w:rPr>
          <w:rFonts w:ascii="Times New Roman" w:hAnsi="Times New Roman" w:cs="Times New Roman"/>
          <w:i w:val="0"/>
          <w:iCs w:val="0"/>
          <w:color w:val="auto"/>
          <w:spacing w:val="-2"/>
          <w:szCs w:val="28"/>
          <w:lang w:val="nl-NL"/>
        </w:rPr>
        <w:t xml:space="preserve">sau </w:t>
      </w:r>
      <w:r w:rsidR="001E3051" w:rsidRPr="001E3051">
        <w:rPr>
          <w:rFonts w:ascii="Times New Roman" w:hAnsi="Times New Roman" w:cs="Times New Roman"/>
          <w:i w:val="0"/>
          <w:iCs w:val="0"/>
          <w:color w:val="000000" w:themeColor="text1"/>
          <w:lang w:val="de-DE"/>
        </w:rPr>
        <w:t>khi tổ chức chính quyền địa phương hai cấp và sắp xếp lại đơn vị hành chính</w:t>
      </w:r>
      <w:r w:rsidR="001E3051" w:rsidRPr="001E3051">
        <w:rPr>
          <w:rFonts w:ascii="Times New Roman" w:hAnsi="Times New Roman" w:cs="Times New Roman"/>
          <w:i w:val="0"/>
          <w:iCs w:val="0"/>
          <w:color w:val="000000" w:themeColor="text1"/>
        </w:rPr>
        <w:t xml:space="preserve"> trên địa bàn tỉnh Quảng Ngãi</w:t>
      </w:r>
      <w:r w:rsidR="00FA59AE">
        <w:rPr>
          <w:rFonts w:ascii="Times New Roman" w:hAnsi="Times New Roman" w:cs="Times New Roman"/>
          <w:i w:val="0"/>
          <w:iCs w:val="0"/>
          <w:color w:val="000000" w:themeColor="text1"/>
          <w:lang w:val="en-US"/>
        </w:rPr>
        <w:t>,</w:t>
      </w:r>
      <w:r w:rsidR="001E3051" w:rsidRPr="001E3051">
        <w:rPr>
          <w:rFonts w:ascii="Times New Roman" w:hAnsi="Times New Roman" w:cs="Times New Roman"/>
          <w:i w:val="0"/>
          <w:iCs w:val="0"/>
          <w:color w:val="000000" w:themeColor="text1"/>
          <w:lang w:val="en-US"/>
        </w:rPr>
        <w:t xml:space="preserve"> như sau</w:t>
      </w:r>
      <w:r w:rsidR="00C32275" w:rsidRPr="001E3051">
        <w:rPr>
          <w:rFonts w:ascii="Times New Roman" w:hAnsi="Times New Roman" w:cs="Times New Roman"/>
          <w:i w:val="0"/>
          <w:iCs w:val="0"/>
          <w:color w:val="000000" w:themeColor="text1"/>
          <w:spacing w:val="-2"/>
          <w:szCs w:val="28"/>
          <w:lang w:val="nl-NL"/>
        </w:rPr>
        <w:t>:</w:t>
      </w:r>
    </w:p>
    <w:p w14:paraId="07249ACE" w14:textId="77777777" w:rsidR="005C1A6E" w:rsidRDefault="00295C59" w:rsidP="005C1A6E">
      <w:pPr>
        <w:spacing w:before="120" w:after="120"/>
        <w:ind w:firstLine="709"/>
        <w:jc w:val="both"/>
        <w:rPr>
          <w:b/>
          <w:bCs/>
          <w:lang w:val="nl-NL"/>
        </w:rPr>
      </w:pPr>
      <w:r>
        <w:rPr>
          <w:b/>
          <w:bCs/>
          <w:lang w:val="nl-NL"/>
        </w:rPr>
        <w:t>I. VỀ PHẠM VI KIỂM KÊ RỪNG</w:t>
      </w:r>
    </w:p>
    <w:p w14:paraId="439EDE84" w14:textId="77777777" w:rsidR="005C1A6E" w:rsidRDefault="00295C59" w:rsidP="005C1A6E">
      <w:pPr>
        <w:spacing w:before="120" w:after="120"/>
        <w:ind w:firstLine="709"/>
        <w:jc w:val="both"/>
        <w:rPr>
          <w:lang w:val="nl-NL"/>
        </w:rPr>
      </w:pPr>
      <w:r>
        <w:rPr>
          <w:lang w:val="nl-NL"/>
        </w:rPr>
        <w:t>Thực hiện chỉ đạo của Chính phủ, Bộ Nông nghiệp và Môi trường</w:t>
      </w:r>
      <w:r w:rsidR="00705EBF">
        <w:rPr>
          <w:lang w:val="nl-NL"/>
        </w:rPr>
        <w:t xml:space="preserve"> tại các văn bản nêu trên, hiện nay việc</w:t>
      </w:r>
      <w:r>
        <w:rPr>
          <w:lang w:val="nl-NL"/>
        </w:rPr>
        <w:t xml:space="preserve"> kiểm kê rừng</w:t>
      </w:r>
      <w:r w:rsidR="005C1A6E">
        <w:rPr>
          <w:lang w:val="nl-NL"/>
        </w:rPr>
        <w:t xml:space="preserve"> </w:t>
      </w:r>
      <w:r w:rsidR="00327CFB">
        <w:rPr>
          <w:lang w:val="nl-NL"/>
        </w:rPr>
        <w:t xml:space="preserve">trên địa bàn tỉnh </w:t>
      </w:r>
      <w:r>
        <w:rPr>
          <w:lang w:val="nl-NL"/>
        </w:rPr>
        <w:t xml:space="preserve">đang được thực </w:t>
      </w:r>
      <w:r w:rsidRPr="00295C59">
        <w:rPr>
          <w:lang w:val="nl-NL"/>
        </w:rPr>
        <w:t>hiện</w:t>
      </w:r>
    </w:p>
    <w:p w14:paraId="05F13050" w14:textId="7E9446FC" w:rsidR="00295C59" w:rsidRPr="005C1A6E" w:rsidRDefault="005C1A6E" w:rsidP="005C1A6E">
      <w:pPr>
        <w:spacing w:before="120" w:after="120"/>
        <w:jc w:val="both"/>
        <w:rPr>
          <w:lang w:val="nl-NL"/>
        </w:rPr>
      </w:pPr>
      <w:r>
        <w:rPr>
          <w:lang w:val="nl-NL"/>
        </w:rPr>
        <w:lastRenderedPageBreak/>
        <w:t>t</w:t>
      </w:r>
      <w:r w:rsidR="00295C59" w:rsidRPr="00295C59">
        <w:rPr>
          <w:lang w:val="nl-NL"/>
        </w:rPr>
        <w:t>ại các xã</w:t>
      </w:r>
      <w:r w:rsidR="00705EBF">
        <w:rPr>
          <w:lang w:val="nl-NL"/>
        </w:rPr>
        <w:t xml:space="preserve">, phường </w:t>
      </w:r>
      <w:r w:rsidR="00295C59" w:rsidRPr="00295C59">
        <w:rPr>
          <w:lang w:val="nl-NL"/>
        </w:rPr>
        <w:t>mới</w:t>
      </w:r>
      <w:r w:rsidR="00295C59">
        <w:rPr>
          <w:lang w:val="nl-NL"/>
        </w:rPr>
        <w:t xml:space="preserve"> </w:t>
      </w:r>
      <w:r w:rsidR="00295C59" w:rsidRPr="00295C59">
        <w:rPr>
          <w:lang w:val="nl-NL"/>
        </w:rPr>
        <w:t xml:space="preserve">thuộc </w:t>
      </w:r>
      <w:r w:rsidR="00705EBF">
        <w:rPr>
          <w:lang w:val="nl-NL"/>
        </w:rPr>
        <w:t>địa giới hành chính tỉnh Kon Tum cũ</w:t>
      </w:r>
      <w:r w:rsidR="006C0953">
        <w:rPr>
          <w:lang w:val="nl-NL"/>
        </w:rPr>
        <w:t>.</w:t>
      </w:r>
    </w:p>
    <w:p w14:paraId="63D05177" w14:textId="258C38E6" w:rsidR="003B7F28" w:rsidRPr="003C1F86" w:rsidRDefault="00295C59" w:rsidP="00D7285D">
      <w:pPr>
        <w:spacing w:before="120" w:after="120"/>
        <w:ind w:firstLine="709"/>
        <w:jc w:val="both"/>
        <w:rPr>
          <w:b/>
          <w:bCs/>
          <w:lang w:val="nl-NL"/>
        </w:rPr>
      </w:pPr>
      <w:r>
        <w:rPr>
          <w:b/>
          <w:bCs/>
          <w:lang w:val="nl-NL"/>
        </w:rPr>
        <w:t>II</w:t>
      </w:r>
      <w:r w:rsidR="003C1F86" w:rsidRPr="003C1F86">
        <w:rPr>
          <w:b/>
          <w:bCs/>
          <w:lang w:val="nl-NL"/>
        </w:rPr>
        <w:t xml:space="preserve">. </w:t>
      </w:r>
      <w:r w:rsidR="000314C1">
        <w:rPr>
          <w:b/>
          <w:bCs/>
          <w:lang w:val="nl-NL"/>
        </w:rPr>
        <w:t>TÌNH HÌNH TRIỂN KHAI THỰC HIỆN</w:t>
      </w:r>
    </w:p>
    <w:p w14:paraId="04775D78" w14:textId="31495C19" w:rsidR="000314C1" w:rsidRPr="006046B1" w:rsidRDefault="000314C1" w:rsidP="00D7285D">
      <w:pPr>
        <w:spacing w:before="120" w:after="120"/>
        <w:ind w:firstLine="709"/>
        <w:jc w:val="both"/>
        <w:rPr>
          <w:b/>
          <w:bCs/>
          <w:color w:val="000000"/>
          <w:lang w:val="nl-NL"/>
        </w:rPr>
      </w:pPr>
      <w:r w:rsidRPr="006046B1">
        <w:rPr>
          <w:b/>
          <w:bCs/>
          <w:color w:val="000000"/>
          <w:lang w:val="nl-NL"/>
        </w:rPr>
        <w:t xml:space="preserve">1. </w:t>
      </w:r>
      <w:r w:rsidR="000A6F67">
        <w:rPr>
          <w:b/>
          <w:bCs/>
          <w:color w:val="000000"/>
          <w:lang w:val="nl-NL"/>
        </w:rPr>
        <w:t xml:space="preserve">Thành lập Ban </w:t>
      </w:r>
      <w:r w:rsidR="00D14543">
        <w:rPr>
          <w:b/>
          <w:bCs/>
          <w:color w:val="000000"/>
          <w:lang w:val="nl-NL"/>
        </w:rPr>
        <w:t>C</w:t>
      </w:r>
      <w:r w:rsidR="000A6F67">
        <w:rPr>
          <w:b/>
          <w:bCs/>
          <w:color w:val="000000"/>
          <w:lang w:val="nl-NL"/>
        </w:rPr>
        <w:t>hỉ đạo,</w:t>
      </w:r>
      <w:r w:rsidR="008B491D">
        <w:rPr>
          <w:b/>
          <w:bCs/>
          <w:color w:val="000000"/>
          <w:lang w:val="nl-NL"/>
        </w:rPr>
        <w:t xml:space="preserve"> </w:t>
      </w:r>
      <w:r w:rsidR="000A6F67">
        <w:rPr>
          <w:b/>
          <w:bCs/>
          <w:color w:val="000000"/>
          <w:lang w:val="nl-NL"/>
        </w:rPr>
        <w:t>Tổ công tác</w:t>
      </w:r>
    </w:p>
    <w:p w14:paraId="10FEDF3E" w14:textId="24B81A38" w:rsidR="000A6F67" w:rsidRDefault="004B1706" w:rsidP="00D7285D">
      <w:pPr>
        <w:spacing w:before="120" w:after="120"/>
        <w:ind w:firstLine="709"/>
        <w:jc w:val="both"/>
        <w:rPr>
          <w:lang w:val="nl-NL"/>
        </w:rPr>
      </w:pPr>
      <w:r w:rsidRPr="004B1706">
        <w:rPr>
          <w:bCs/>
        </w:rPr>
        <w:t>Để đảm bảo tính thống nhất, xuyên suốt trong công tác chỉ đạo điều tra, kiểm kê rừng trên địa bàn tỉnh Quảng Ngãi (sau sáp nhập), Sở Nông nghiệp và Môi trường đã tham mưu Ủy ban nhân dân tỉnh ban hành:</w:t>
      </w:r>
    </w:p>
    <w:p w14:paraId="7F99C645" w14:textId="4DE2695C" w:rsidR="00A94B9F" w:rsidRPr="00A94B9F" w:rsidRDefault="008B491D" w:rsidP="00D7285D">
      <w:pPr>
        <w:spacing w:before="120" w:after="120"/>
        <w:ind w:firstLine="709"/>
        <w:jc w:val="both"/>
        <w:rPr>
          <w:spacing w:val="-2"/>
          <w:lang w:val="nl-NL"/>
        </w:rPr>
      </w:pPr>
      <w:r>
        <w:rPr>
          <w:lang w:val="nl-NL"/>
        </w:rPr>
        <w:t>-</w:t>
      </w:r>
      <w:r w:rsidR="005B7A8C">
        <w:rPr>
          <w:lang w:val="nl-NL"/>
        </w:rPr>
        <w:t xml:space="preserve"> </w:t>
      </w:r>
      <w:r w:rsidR="00A94B9F" w:rsidRPr="00A94B9F">
        <w:rPr>
          <w:spacing w:val="-2"/>
          <w:lang w:val="nl-NL"/>
        </w:rPr>
        <w:t>Quyết định số 28/QĐ-UBND ngày 08</w:t>
      </w:r>
      <w:r w:rsidR="009976E9">
        <w:rPr>
          <w:spacing w:val="-2"/>
          <w:lang w:val="nl-NL"/>
        </w:rPr>
        <w:t>/</w:t>
      </w:r>
      <w:r w:rsidR="00A94B9F" w:rsidRPr="00A94B9F">
        <w:rPr>
          <w:spacing w:val="-2"/>
          <w:lang w:val="nl-NL"/>
        </w:rPr>
        <w:t>8</w:t>
      </w:r>
      <w:r w:rsidR="009976E9">
        <w:rPr>
          <w:spacing w:val="-2"/>
          <w:lang w:val="nl-NL"/>
        </w:rPr>
        <w:t>/</w:t>
      </w:r>
      <w:r w:rsidR="00A94B9F" w:rsidRPr="00A94B9F">
        <w:rPr>
          <w:spacing w:val="-2"/>
          <w:lang w:val="nl-NL"/>
        </w:rPr>
        <w:t>2025 của Ủy ban nhân dân tỉnh Quảng Ngãi về việc thành lập Ban Chỉ đạo điều tra, kiểm kê rừng tỉnh Quảng Ngãi</w:t>
      </w:r>
      <w:r w:rsidR="009976E9">
        <w:rPr>
          <w:spacing w:val="-2"/>
          <w:lang w:val="nl-NL"/>
        </w:rPr>
        <w:t xml:space="preserve"> </w:t>
      </w:r>
      <w:r w:rsidR="009976E9" w:rsidRPr="009976E9">
        <w:rPr>
          <w:i/>
          <w:iCs/>
          <w:spacing w:val="-2"/>
          <w:lang w:val="nl-NL"/>
        </w:rPr>
        <w:t xml:space="preserve">(thay thế </w:t>
      </w:r>
      <w:r w:rsidR="009976E9" w:rsidRPr="009976E9">
        <w:rPr>
          <w:bCs/>
          <w:i/>
          <w:iCs/>
          <w:color w:val="000000"/>
          <w:lang w:val="af-ZA"/>
        </w:rPr>
        <w:t xml:space="preserve">Quyết định số 277/QĐ-UBND ngày 02/5/2025 của Ủy ban </w:t>
      </w:r>
      <w:r w:rsidR="009A674A">
        <w:rPr>
          <w:bCs/>
          <w:i/>
          <w:iCs/>
          <w:color w:val="000000"/>
          <w:lang w:val="af-ZA"/>
        </w:rPr>
        <w:t>n</w:t>
      </w:r>
      <w:r w:rsidR="009976E9" w:rsidRPr="009976E9">
        <w:rPr>
          <w:bCs/>
          <w:i/>
          <w:iCs/>
          <w:color w:val="000000"/>
          <w:lang w:val="af-ZA"/>
        </w:rPr>
        <w:t>hân dân tỉnh Kon Tum</w:t>
      </w:r>
      <w:r w:rsidR="009976E9" w:rsidRPr="009976E9">
        <w:rPr>
          <w:i/>
          <w:iCs/>
          <w:spacing w:val="-2"/>
          <w:lang w:val="nl-NL"/>
        </w:rPr>
        <w:t xml:space="preserve"> cũ)</w:t>
      </w:r>
      <w:r w:rsidR="009976E9">
        <w:rPr>
          <w:spacing w:val="-2"/>
          <w:lang w:val="nl-NL"/>
        </w:rPr>
        <w:t>;</w:t>
      </w:r>
    </w:p>
    <w:p w14:paraId="1CF009F3" w14:textId="3B262FD0" w:rsidR="00AB118F" w:rsidRDefault="00C12A75" w:rsidP="00D7285D">
      <w:pPr>
        <w:spacing w:before="120" w:after="120"/>
        <w:ind w:firstLine="709"/>
        <w:jc w:val="both"/>
        <w:rPr>
          <w:spacing w:val="-2"/>
          <w:lang w:val="nl-NL"/>
        </w:rPr>
      </w:pPr>
      <w:r w:rsidRPr="00C12A75">
        <w:rPr>
          <w:spacing w:val="-2"/>
          <w:lang w:val="nl-NL"/>
        </w:rPr>
        <w:t xml:space="preserve">- </w:t>
      </w:r>
      <w:r w:rsidR="00A94B9F" w:rsidRPr="00C12A75">
        <w:rPr>
          <w:spacing w:val="-2"/>
          <w:lang w:val="nl-NL"/>
        </w:rPr>
        <w:t>Quyết định số 19/QĐ-BCĐ ngày 26</w:t>
      </w:r>
      <w:r w:rsidR="00A80CF6">
        <w:rPr>
          <w:spacing w:val="-2"/>
          <w:lang w:val="nl-NL"/>
        </w:rPr>
        <w:t>/</w:t>
      </w:r>
      <w:r w:rsidR="00A94B9F" w:rsidRPr="00C12A75">
        <w:rPr>
          <w:spacing w:val="-2"/>
          <w:lang w:val="nl-NL"/>
        </w:rPr>
        <w:t>8</w:t>
      </w:r>
      <w:r w:rsidR="00A80CF6">
        <w:rPr>
          <w:spacing w:val="-2"/>
          <w:lang w:val="nl-NL"/>
        </w:rPr>
        <w:t>/</w:t>
      </w:r>
      <w:r w:rsidR="00A94B9F" w:rsidRPr="00C12A75">
        <w:rPr>
          <w:spacing w:val="-2"/>
          <w:lang w:val="nl-NL"/>
        </w:rPr>
        <w:t>2025 của Ban Chỉ đạo điều tra, kiểm kê rừng tỉnh Quảng Ngãi về việc ban hành Quy chế hoạt động của Ban Chỉ đạo điều tra, kiểm kê rừng tỉnh Quảng Ngãi</w:t>
      </w:r>
      <w:r w:rsidR="009976E9" w:rsidRPr="009976E9">
        <w:rPr>
          <w:bCs/>
          <w:color w:val="000000"/>
          <w:lang w:val="af-ZA"/>
        </w:rPr>
        <w:t xml:space="preserve"> </w:t>
      </w:r>
      <w:r w:rsidR="009976E9" w:rsidRPr="009976E9">
        <w:rPr>
          <w:bCs/>
          <w:i/>
          <w:iCs/>
          <w:color w:val="000000"/>
          <w:lang w:val="af-ZA"/>
        </w:rPr>
        <w:t>(thay thế Quyết định số 1713/QĐ-BCĐ ngày 09</w:t>
      </w:r>
      <w:r w:rsidR="005B7A8C">
        <w:rPr>
          <w:bCs/>
          <w:i/>
          <w:iCs/>
          <w:color w:val="000000"/>
          <w:lang w:val="af-ZA"/>
        </w:rPr>
        <w:t>/</w:t>
      </w:r>
      <w:r w:rsidR="009976E9" w:rsidRPr="009976E9">
        <w:rPr>
          <w:bCs/>
          <w:i/>
          <w:iCs/>
          <w:color w:val="000000"/>
          <w:lang w:val="af-ZA"/>
        </w:rPr>
        <w:t>6</w:t>
      </w:r>
      <w:r w:rsidR="005B7A8C">
        <w:rPr>
          <w:bCs/>
          <w:i/>
          <w:iCs/>
          <w:color w:val="000000"/>
          <w:lang w:val="af-ZA"/>
        </w:rPr>
        <w:t>/</w:t>
      </w:r>
      <w:r w:rsidR="009976E9" w:rsidRPr="009976E9">
        <w:rPr>
          <w:bCs/>
          <w:i/>
          <w:iCs/>
          <w:color w:val="000000"/>
          <w:lang w:val="af-ZA"/>
        </w:rPr>
        <w:t xml:space="preserve">2025 của Ủy ban </w:t>
      </w:r>
      <w:r w:rsidR="009A674A">
        <w:rPr>
          <w:bCs/>
          <w:i/>
          <w:iCs/>
          <w:color w:val="000000"/>
          <w:lang w:val="af-ZA"/>
        </w:rPr>
        <w:t>n</w:t>
      </w:r>
      <w:r w:rsidR="009976E9" w:rsidRPr="009976E9">
        <w:rPr>
          <w:bCs/>
          <w:i/>
          <w:iCs/>
          <w:color w:val="000000"/>
          <w:lang w:val="af-ZA"/>
        </w:rPr>
        <w:t>hân dân tỉnh Kon Tum</w:t>
      </w:r>
      <w:r w:rsidR="009976E9" w:rsidRPr="009976E9">
        <w:rPr>
          <w:i/>
          <w:iCs/>
          <w:spacing w:val="-2"/>
          <w:lang w:val="nl-NL"/>
        </w:rPr>
        <w:t xml:space="preserve"> cũ)</w:t>
      </w:r>
      <w:r w:rsidR="009976E9">
        <w:rPr>
          <w:spacing w:val="-2"/>
          <w:lang w:val="nl-NL"/>
        </w:rPr>
        <w:t>.</w:t>
      </w:r>
    </w:p>
    <w:p w14:paraId="3FBB5442" w14:textId="47979305" w:rsidR="00AB118F" w:rsidRPr="00AB118F" w:rsidRDefault="00C12A75" w:rsidP="00D7285D">
      <w:pPr>
        <w:spacing w:before="120" w:after="120"/>
        <w:ind w:firstLine="709"/>
        <w:jc w:val="both"/>
        <w:rPr>
          <w:spacing w:val="-2"/>
          <w:lang w:val="nl-NL"/>
        </w:rPr>
      </w:pPr>
      <w:r w:rsidRPr="009976E9">
        <w:rPr>
          <w:spacing w:val="-2"/>
          <w:lang w:val="nl-NL"/>
        </w:rPr>
        <w:t xml:space="preserve">- </w:t>
      </w:r>
      <w:r w:rsidR="009976E9">
        <w:rPr>
          <w:spacing w:val="-2"/>
          <w:lang w:val="nl-NL"/>
        </w:rPr>
        <w:t xml:space="preserve">Về </w:t>
      </w:r>
      <w:r w:rsidR="005B7A8C">
        <w:rPr>
          <w:spacing w:val="-2"/>
          <w:lang w:val="nl-NL"/>
        </w:rPr>
        <w:t xml:space="preserve">thành lập </w:t>
      </w:r>
      <w:r w:rsidRPr="009976E9">
        <w:rPr>
          <w:spacing w:val="-2"/>
          <w:lang w:val="nl-NL"/>
        </w:rPr>
        <w:t>Tổ công tác điều tra, kiểm kê rừng</w:t>
      </w:r>
      <w:r w:rsidR="004C13FB" w:rsidRPr="009976E9">
        <w:rPr>
          <w:spacing w:val="-2"/>
          <w:lang w:val="nl-NL"/>
        </w:rPr>
        <w:t>:</w:t>
      </w:r>
      <w:r w:rsidRPr="009976E9">
        <w:rPr>
          <w:spacing w:val="-2"/>
          <w:lang w:val="nl-NL"/>
        </w:rPr>
        <w:t xml:space="preserve"> </w:t>
      </w:r>
      <w:r w:rsidR="00AB118F" w:rsidRPr="00AB118F">
        <w:t>Hiện đang lấy ý kiến về thành phần tham gia, dự kiến trình Ban Chỉ đạo quyết định thành lập sau khi thống nhất danh sách thành viên.</w:t>
      </w:r>
    </w:p>
    <w:p w14:paraId="6077ECE9" w14:textId="17B6D413" w:rsidR="000314C1" w:rsidRPr="00734843" w:rsidRDefault="000314C1" w:rsidP="00D7285D">
      <w:pPr>
        <w:spacing w:before="120" w:after="120"/>
        <w:ind w:firstLine="709"/>
        <w:jc w:val="both"/>
        <w:rPr>
          <w:bCs/>
          <w:color w:val="000000"/>
          <w:lang w:val="af-ZA"/>
        </w:rPr>
      </w:pPr>
      <w:r>
        <w:rPr>
          <w:b/>
          <w:bCs/>
          <w:color w:val="000000"/>
          <w:lang w:val="af-ZA"/>
        </w:rPr>
        <w:t>2</w:t>
      </w:r>
      <w:r w:rsidRPr="00734843">
        <w:rPr>
          <w:b/>
          <w:bCs/>
          <w:color w:val="000000"/>
          <w:lang w:val="af-ZA"/>
        </w:rPr>
        <w:t xml:space="preserve">. </w:t>
      </w:r>
      <w:r w:rsidR="009976E9">
        <w:rPr>
          <w:b/>
          <w:bCs/>
          <w:color w:val="000000"/>
          <w:lang w:val="af-ZA"/>
        </w:rPr>
        <w:t>X</w:t>
      </w:r>
      <w:r w:rsidRPr="00734843">
        <w:rPr>
          <w:b/>
          <w:bCs/>
          <w:color w:val="000000"/>
          <w:lang w:val="af-ZA"/>
        </w:rPr>
        <w:t xml:space="preserve">ây dựng </w:t>
      </w:r>
      <w:r w:rsidR="009976E9">
        <w:rPr>
          <w:b/>
          <w:bCs/>
          <w:color w:val="000000"/>
          <w:lang w:val="af-ZA"/>
        </w:rPr>
        <w:t>đ</w:t>
      </w:r>
      <w:r>
        <w:rPr>
          <w:b/>
          <w:bCs/>
          <w:color w:val="000000"/>
          <w:lang w:val="af-ZA"/>
        </w:rPr>
        <w:t>ề cương</w:t>
      </w:r>
      <w:r w:rsidR="009976E9">
        <w:rPr>
          <w:b/>
          <w:bCs/>
          <w:color w:val="000000"/>
          <w:lang w:val="af-ZA"/>
        </w:rPr>
        <w:t>,</w:t>
      </w:r>
      <w:r>
        <w:rPr>
          <w:b/>
          <w:bCs/>
          <w:color w:val="000000"/>
          <w:lang w:val="af-ZA"/>
        </w:rPr>
        <w:t xml:space="preserve"> </w:t>
      </w:r>
      <w:r w:rsidR="009976E9">
        <w:rPr>
          <w:b/>
          <w:bCs/>
          <w:color w:val="000000"/>
          <w:lang w:val="af-ZA"/>
        </w:rPr>
        <w:t>d</w:t>
      </w:r>
      <w:r w:rsidRPr="00734843">
        <w:rPr>
          <w:b/>
          <w:bCs/>
          <w:color w:val="000000"/>
          <w:lang w:val="af-ZA"/>
        </w:rPr>
        <w:t xml:space="preserve">ự </w:t>
      </w:r>
      <w:r>
        <w:rPr>
          <w:b/>
          <w:bCs/>
          <w:color w:val="000000"/>
          <w:lang w:val="af-ZA"/>
        </w:rPr>
        <w:t xml:space="preserve">toán </w:t>
      </w:r>
      <w:r w:rsidR="009976E9">
        <w:rPr>
          <w:b/>
          <w:bCs/>
          <w:color w:val="000000"/>
          <w:lang w:val="af-ZA"/>
        </w:rPr>
        <w:t>thiết kế kỹ thuật</w:t>
      </w:r>
    </w:p>
    <w:p w14:paraId="4787055B" w14:textId="32EFA2E9" w:rsidR="004B0278" w:rsidRPr="00F91ED3" w:rsidRDefault="004B0278" w:rsidP="00D7285D">
      <w:pPr>
        <w:spacing w:before="120" w:after="120"/>
        <w:ind w:firstLine="709"/>
        <w:jc w:val="both"/>
        <w:rPr>
          <w:color w:val="000000"/>
          <w:lang w:val="af-ZA"/>
        </w:rPr>
      </w:pPr>
      <w:r>
        <w:rPr>
          <w:bCs/>
          <w:color w:val="000000"/>
          <w:lang w:val="af-ZA"/>
        </w:rPr>
        <w:t>a)</w:t>
      </w:r>
      <w:r w:rsidRPr="004B0278">
        <w:rPr>
          <w:b/>
          <w:bCs/>
          <w:color w:val="000000"/>
          <w:lang w:val="af-ZA"/>
        </w:rPr>
        <w:t xml:space="preserve"> </w:t>
      </w:r>
      <w:r w:rsidRPr="00F91ED3">
        <w:rPr>
          <w:color w:val="000000"/>
          <w:lang w:val="af-ZA"/>
        </w:rPr>
        <w:t>Đề cương, dự toán thiết kế kỹ thuật tại tỉnh Kon Tum cũ</w:t>
      </w:r>
      <w:r w:rsidR="00F91ED3">
        <w:rPr>
          <w:color w:val="000000"/>
          <w:lang w:val="af-ZA"/>
        </w:rPr>
        <w:t>:</w:t>
      </w:r>
    </w:p>
    <w:p w14:paraId="7F39524E" w14:textId="597E00FF" w:rsidR="00C27E76" w:rsidRDefault="000E6D2A" w:rsidP="00D7285D">
      <w:pPr>
        <w:spacing w:before="120" w:after="120"/>
        <w:ind w:firstLine="709"/>
        <w:jc w:val="both"/>
        <w:rPr>
          <w:bCs/>
          <w:color w:val="000000"/>
          <w:lang w:val="af-ZA"/>
        </w:rPr>
      </w:pPr>
      <w:r>
        <w:rPr>
          <w:bCs/>
          <w:color w:val="000000"/>
          <w:lang w:val="af-ZA"/>
        </w:rPr>
        <w:t>Sở Nông nghiệp và Môi trường đã</w:t>
      </w:r>
      <w:r w:rsidR="000314C1">
        <w:rPr>
          <w:bCs/>
          <w:color w:val="000000"/>
          <w:lang w:val="af-ZA"/>
        </w:rPr>
        <w:t xml:space="preserve"> tham mưu xây dựng </w:t>
      </w:r>
      <w:r w:rsidR="009976E9">
        <w:rPr>
          <w:bCs/>
          <w:color w:val="000000"/>
          <w:lang w:val="af-ZA"/>
        </w:rPr>
        <w:t>đ</w:t>
      </w:r>
      <w:r w:rsidR="000314C1">
        <w:rPr>
          <w:bCs/>
          <w:color w:val="000000"/>
          <w:lang w:val="af-ZA"/>
        </w:rPr>
        <w:t>ề cương</w:t>
      </w:r>
      <w:r w:rsidR="00E10487">
        <w:rPr>
          <w:bCs/>
          <w:color w:val="000000"/>
          <w:lang w:val="af-ZA"/>
        </w:rPr>
        <w:t xml:space="preserve">, </w:t>
      </w:r>
      <w:r w:rsidR="00E10487" w:rsidRPr="00F91ED3">
        <w:rPr>
          <w:color w:val="000000"/>
          <w:lang w:val="af-ZA"/>
        </w:rPr>
        <w:t xml:space="preserve">dự toán thiết kế </w:t>
      </w:r>
      <w:r w:rsidR="000314C1">
        <w:rPr>
          <w:bCs/>
          <w:color w:val="000000"/>
          <w:lang w:val="af-ZA"/>
        </w:rPr>
        <w:t xml:space="preserve">kỹ thuật điều tra, kiểm kê rừng trên địa bàn tỉnh Kon Tum </w:t>
      </w:r>
      <w:r w:rsidR="000314C1" w:rsidRPr="00E676BF">
        <w:rPr>
          <w:i/>
          <w:iCs/>
          <w:spacing w:val="-2"/>
          <w:lang w:val="nl-NL"/>
        </w:rPr>
        <w:t>(cũ)</w:t>
      </w:r>
      <w:r w:rsidR="000314C1">
        <w:rPr>
          <w:spacing w:val="-2"/>
          <w:lang w:val="nl-NL"/>
        </w:rPr>
        <w:t xml:space="preserve"> </w:t>
      </w:r>
      <w:r w:rsidR="000314C1">
        <w:rPr>
          <w:bCs/>
          <w:color w:val="000000"/>
          <w:lang w:val="af-ZA"/>
        </w:rPr>
        <w:t xml:space="preserve">gửi lấy ý kiến thẩm định của các </w:t>
      </w:r>
      <w:r w:rsidR="009976E9">
        <w:rPr>
          <w:bCs/>
          <w:color w:val="000000"/>
          <w:lang w:val="af-ZA"/>
        </w:rPr>
        <w:t>s</w:t>
      </w:r>
      <w:r w:rsidR="000314C1">
        <w:rPr>
          <w:bCs/>
          <w:color w:val="000000"/>
          <w:lang w:val="af-ZA"/>
        </w:rPr>
        <w:t>ở ngành, địa phương và các đơn vị chủ rừng</w:t>
      </w:r>
      <w:r w:rsidR="006555F9">
        <w:rPr>
          <w:bCs/>
          <w:color w:val="000000"/>
          <w:lang w:val="af-ZA"/>
        </w:rPr>
        <w:t>. Đề cương</w:t>
      </w:r>
      <w:r w:rsidR="0078432B">
        <w:rPr>
          <w:bCs/>
          <w:color w:val="000000"/>
          <w:lang w:val="af-ZA"/>
        </w:rPr>
        <w:t xml:space="preserve">, dự toán </w:t>
      </w:r>
      <w:r w:rsidR="006555F9">
        <w:rPr>
          <w:bCs/>
          <w:color w:val="000000"/>
          <w:lang w:val="af-ZA"/>
        </w:rPr>
        <w:t xml:space="preserve">đã được </w:t>
      </w:r>
      <w:r w:rsidR="000314C1">
        <w:rPr>
          <w:bCs/>
          <w:color w:val="000000"/>
          <w:lang w:val="af-ZA"/>
        </w:rPr>
        <w:t>chỉnh sửa hoàn thiện</w:t>
      </w:r>
      <w:r w:rsidR="00FA59AE">
        <w:rPr>
          <w:bCs/>
          <w:color w:val="000000"/>
          <w:lang w:val="af-ZA"/>
        </w:rPr>
        <w:t xml:space="preserve"> và được </w:t>
      </w:r>
      <w:r w:rsidR="000314C1">
        <w:rPr>
          <w:bCs/>
          <w:color w:val="000000"/>
          <w:lang w:val="af-ZA"/>
        </w:rPr>
        <w:t>Ủy ban nhân dân</w:t>
      </w:r>
      <w:r w:rsidR="006555F9">
        <w:rPr>
          <w:bCs/>
          <w:color w:val="000000"/>
          <w:lang w:val="af-ZA"/>
        </w:rPr>
        <w:t xml:space="preserve"> </w:t>
      </w:r>
      <w:r w:rsidR="000314C1">
        <w:rPr>
          <w:bCs/>
          <w:color w:val="000000"/>
          <w:lang w:val="af-ZA"/>
        </w:rPr>
        <w:t>tỉnh Kon Tum</w:t>
      </w:r>
      <w:r w:rsidR="004B0278">
        <w:rPr>
          <w:bCs/>
          <w:color w:val="000000"/>
          <w:lang w:val="af-ZA"/>
        </w:rPr>
        <w:t xml:space="preserve"> cũ </w:t>
      </w:r>
      <w:r w:rsidR="000314C1">
        <w:rPr>
          <w:bCs/>
          <w:color w:val="000000"/>
          <w:lang w:val="af-ZA"/>
        </w:rPr>
        <w:t>thống nhất tại Văn bản số 2387/UBND-KTN ngày 26</w:t>
      </w:r>
      <w:r w:rsidR="00B612EC">
        <w:rPr>
          <w:bCs/>
          <w:color w:val="000000"/>
          <w:lang w:val="af-ZA"/>
        </w:rPr>
        <w:t>/</w:t>
      </w:r>
      <w:r w:rsidR="000314C1">
        <w:rPr>
          <w:bCs/>
          <w:color w:val="000000"/>
          <w:lang w:val="af-ZA"/>
        </w:rPr>
        <w:t>6</w:t>
      </w:r>
      <w:r w:rsidR="00B612EC">
        <w:rPr>
          <w:bCs/>
          <w:color w:val="000000"/>
          <w:lang w:val="af-ZA"/>
        </w:rPr>
        <w:t>/</w:t>
      </w:r>
      <w:r w:rsidR="000314C1">
        <w:rPr>
          <w:bCs/>
          <w:color w:val="000000"/>
          <w:lang w:val="af-ZA"/>
        </w:rPr>
        <w:t>2025</w:t>
      </w:r>
      <w:r w:rsidR="002D0F27">
        <w:rPr>
          <w:bCs/>
          <w:color w:val="000000"/>
          <w:lang w:val="af-ZA"/>
        </w:rPr>
        <w:t xml:space="preserve"> </w:t>
      </w:r>
      <w:r w:rsidR="002D0F27" w:rsidRPr="002D0F27">
        <w:rPr>
          <w:bCs/>
          <w:i/>
          <w:iCs/>
          <w:color w:val="000000"/>
          <w:lang w:val="af-ZA"/>
        </w:rPr>
        <w:t>(</w:t>
      </w:r>
      <w:r w:rsidR="005C79E9">
        <w:rPr>
          <w:bCs/>
          <w:i/>
          <w:iCs/>
          <w:color w:val="000000"/>
          <w:lang w:val="af-ZA"/>
        </w:rPr>
        <w:t xml:space="preserve">đề cương và </w:t>
      </w:r>
      <w:r w:rsidR="002D0F27" w:rsidRPr="002D0F27">
        <w:rPr>
          <w:bCs/>
          <w:i/>
          <w:iCs/>
          <w:color w:val="000000"/>
          <w:lang w:val="af-ZA"/>
        </w:rPr>
        <w:t>dự toán chưa được phê duyệt)</w:t>
      </w:r>
      <w:r w:rsidR="004B0278">
        <w:rPr>
          <w:bCs/>
          <w:color w:val="000000"/>
          <w:lang w:val="af-ZA"/>
        </w:rPr>
        <w:t>, theo đó</w:t>
      </w:r>
      <w:r w:rsidR="00B612EC">
        <w:rPr>
          <w:bCs/>
          <w:color w:val="000000"/>
          <w:lang w:val="af-ZA"/>
        </w:rPr>
        <w:t xml:space="preserve"> dự</w:t>
      </w:r>
      <w:r w:rsidR="000314C1">
        <w:rPr>
          <w:bCs/>
          <w:color w:val="000000"/>
          <w:lang w:val="af-ZA"/>
        </w:rPr>
        <w:t xml:space="preserve"> toán </w:t>
      </w:r>
      <w:r w:rsidR="00B612EC">
        <w:rPr>
          <w:bCs/>
          <w:color w:val="000000"/>
          <w:lang w:val="af-ZA"/>
        </w:rPr>
        <w:t>kinh phí thực hiện như sau:</w:t>
      </w:r>
    </w:p>
    <w:p w14:paraId="5E480134" w14:textId="7288A546" w:rsidR="000314C1" w:rsidRPr="00C27E76" w:rsidRDefault="000314C1" w:rsidP="00D7285D">
      <w:pPr>
        <w:spacing w:before="120" w:after="120"/>
        <w:ind w:firstLine="709"/>
        <w:jc w:val="both"/>
        <w:rPr>
          <w:bCs/>
          <w:color w:val="000000"/>
          <w:lang w:val="af-ZA"/>
        </w:rPr>
      </w:pPr>
      <w:r w:rsidRPr="00393B05">
        <w:rPr>
          <w:lang w:val="af-ZA"/>
        </w:rPr>
        <w:t>Tổng dự toán kinh phí thực hiện</w:t>
      </w:r>
      <w:r w:rsidR="002D0F27">
        <w:rPr>
          <w:lang w:val="af-ZA"/>
        </w:rPr>
        <w:t xml:space="preserve"> là </w:t>
      </w:r>
      <w:r w:rsidRPr="00393B05">
        <w:rPr>
          <w:lang w:val="af-ZA"/>
        </w:rPr>
        <w:t xml:space="preserve">55.385.231.696 </w:t>
      </w:r>
      <w:r w:rsidRPr="00393B05">
        <w:rPr>
          <w:bCs/>
          <w:lang w:val="af-ZA"/>
        </w:rPr>
        <w:t>đồng</w:t>
      </w:r>
      <w:r w:rsidR="00B23CD5">
        <w:rPr>
          <w:bCs/>
          <w:lang w:val="af-ZA"/>
        </w:rPr>
        <w:t xml:space="preserve">, </w:t>
      </w:r>
      <w:r w:rsidRPr="00393B05">
        <w:rPr>
          <w:bCs/>
          <w:lang w:val="af-ZA"/>
        </w:rPr>
        <w:t>làm tròn:</w:t>
      </w:r>
      <w:r w:rsidR="004F1841">
        <w:rPr>
          <w:bCs/>
          <w:lang w:val="af-ZA"/>
        </w:rPr>
        <w:t xml:space="preserve"> </w:t>
      </w:r>
      <w:r w:rsidRPr="00B87C37">
        <w:rPr>
          <w:bCs/>
          <w:spacing w:val="-6"/>
          <w:lang w:val="af-ZA"/>
        </w:rPr>
        <w:t>55.385.000.000</w:t>
      </w:r>
      <w:r w:rsidR="00B23CD5" w:rsidRPr="00B87C37">
        <w:rPr>
          <w:bCs/>
          <w:spacing w:val="-6"/>
          <w:lang w:val="af-ZA"/>
        </w:rPr>
        <w:t xml:space="preserve"> đồng</w:t>
      </w:r>
      <w:r w:rsidR="00B612EC" w:rsidRPr="00B87C37">
        <w:rPr>
          <w:bCs/>
          <w:spacing w:val="-6"/>
          <w:lang w:val="af-ZA"/>
        </w:rPr>
        <w:t xml:space="preserve"> </w:t>
      </w:r>
      <w:r w:rsidR="00B612EC" w:rsidRPr="00B87C37">
        <w:rPr>
          <w:bCs/>
          <w:i/>
          <w:iCs/>
          <w:spacing w:val="-6"/>
          <w:lang w:val="af-ZA"/>
        </w:rPr>
        <w:t>(</w:t>
      </w:r>
      <w:r w:rsidR="00B612EC" w:rsidRPr="00B87C37">
        <w:rPr>
          <w:i/>
          <w:iCs/>
          <w:spacing w:val="-6"/>
        </w:rPr>
        <w:t xml:space="preserve">năm mươi lăm </w:t>
      </w:r>
      <w:proofErr w:type="spellStart"/>
      <w:r w:rsidR="00B612EC" w:rsidRPr="00B87C37">
        <w:rPr>
          <w:i/>
          <w:iCs/>
          <w:spacing w:val="-6"/>
        </w:rPr>
        <w:t>tỷ</w:t>
      </w:r>
      <w:proofErr w:type="spellEnd"/>
      <w:r w:rsidR="00B612EC" w:rsidRPr="00B87C37">
        <w:rPr>
          <w:i/>
          <w:iCs/>
          <w:spacing w:val="-6"/>
        </w:rPr>
        <w:t xml:space="preserve"> ba trăm tám mươi lăm triệu đồng</w:t>
      </w:r>
      <w:r w:rsidR="00B612EC" w:rsidRPr="00B87C37">
        <w:rPr>
          <w:bCs/>
          <w:i/>
          <w:iCs/>
          <w:spacing w:val="-6"/>
          <w:lang w:val="af-ZA"/>
        </w:rPr>
        <w:t>)</w:t>
      </w:r>
      <w:r w:rsidR="00B23CD5" w:rsidRPr="00B87C37">
        <w:rPr>
          <w:bCs/>
          <w:spacing w:val="-6"/>
          <w:lang w:val="af-ZA"/>
        </w:rPr>
        <w:t xml:space="preserve">, </w:t>
      </w:r>
      <w:r w:rsidRPr="00B87C37">
        <w:rPr>
          <w:bCs/>
          <w:spacing w:val="-6"/>
          <w:lang w:val="af-ZA"/>
        </w:rPr>
        <w:t>bao gồm:</w:t>
      </w:r>
    </w:p>
    <w:p w14:paraId="0B63076D" w14:textId="51EE6069" w:rsidR="000314C1" w:rsidRPr="00393B05" w:rsidRDefault="000314C1" w:rsidP="00D7285D">
      <w:pPr>
        <w:tabs>
          <w:tab w:val="left" w:pos="720"/>
          <w:tab w:val="left" w:pos="4962"/>
        </w:tabs>
        <w:spacing w:before="120" w:after="120"/>
        <w:ind w:firstLine="709"/>
        <w:jc w:val="both"/>
        <w:rPr>
          <w:bCs/>
          <w:lang w:val="af-ZA"/>
        </w:rPr>
      </w:pPr>
      <w:r>
        <w:rPr>
          <w:bCs/>
          <w:lang w:val="af-ZA"/>
        </w:rPr>
        <w:tab/>
      </w:r>
      <w:r w:rsidR="00C27E76">
        <w:rPr>
          <w:bCs/>
          <w:lang w:val="af-ZA"/>
        </w:rPr>
        <w:t>-</w:t>
      </w:r>
      <w:r w:rsidR="00B23CD5">
        <w:rPr>
          <w:bCs/>
          <w:lang w:val="af-ZA"/>
        </w:rPr>
        <w:t xml:space="preserve"> </w:t>
      </w:r>
      <w:r w:rsidRPr="00393B05">
        <w:rPr>
          <w:bCs/>
          <w:lang w:val="af-ZA"/>
        </w:rPr>
        <w:t>Chi phí xây dựng đề cương, dự toán</w:t>
      </w:r>
      <w:r w:rsidR="0081107F">
        <w:rPr>
          <w:bCs/>
          <w:lang w:val="af-ZA"/>
        </w:rPr>
        <w:t xml:space="preserve">  </w:t>
      </w:r>
      <w:r w:rsidRPr="00393B05">
        <w:rPr>
          <w:bCs/>
          <w:lang w:val="af-ZA"/>
        </w:rPr>
        <w:t>:</w:t>
      </w:r>
      <w:r w:rsidR="00B23CD5">
        <w:rPr>
          <w:bCs/>
          <w:lang w:val="af-ZA"/>
        </w:rPr>
        <w:t xml:space="preserve"> </w:t>
      </w:r>
      <w:r w:rsidRPr="00393B05">
        <w:rPr>
          <w:bCs/>
          <w:lang w:val="af-ZA"/>
        </w:rPr>
        <w:t>63.696.000 đồng</w:t>
      </w:r>
      <w:r w:rsidR="00B23CD5">
        <w:rPr>
          <w:bCs/>
          <w:lang w:val="af-ZA"/>
        </w:rPr>
        <w:t>;</w:t>
      </w:r>
    </w:p>
    <w:p w14:paraId="7120AAC6" w14:textId="170F8793" w:rsidR="000314C1" w:rsidRPr="00393B05" w:rsidRDefault="000314C1" w:rsidP="00D7285D">
      <w:pPr>
        <w:tabs>
          <w:tab w:val="left" w:pos="720"/>
          <w:tab w:val="left" w:pos="4962"/>
        </w:tabs>
        <w:spacing w:before="120" w:after="120"/>
        <w:ind w:firstLine="709"/>
        <w:jc w:val="both"/>
        <w:rPr>
          <w:bCs/>
          <w:lang w:val="af-ZA"/>
        </w:rPr>
      </w:pPr>
      <w:r>
        <w:rPr>
          <w:bCs/>
          <w:lang w:val="af-ZA"/>
        </w:rPr>
        <w:tab/>
      </w:r>
      <w:r w:rsidR="00C27E76">
        <w:rPr>
          <w:bCs/>
          <w:lang w:val="af-ZA"/>
        </w:rPr>
        <w:t>-</w:t>
      </w:r>
      <w:r w:rsidR="00B23CD5">
        <w:rPr>
          <w:bCs/>
          <w:lang w:val="af-ZA"/>
        </w:rPr>
        <w:t xml:space="preserve"> </w:t>
      </w:r>
      <w:r w:rsidRPr="00393B05">
        <w:rPr>
          <w:bCs/>
          <w:lang w:val="af-ZA"/>
        </w:rPr>
        <w:t>Hợp phần điều tra rừng</w:t>
      </w:r>
      <w:r w:rsidR="002D0F27">
        <w:rPr>
          <w:bCs/>
          <w:lang w:val="af-ZA"/>
        </w:rPr>
        <w:tab/>
        <w:t xml:space="preserve"> </w:t>
      </w:r>
      <w:r w:rsidR="00B23CD5">
        <w:rPr>
          <w:bCs/>
          <w:lang w:val="af-ZA"/>
        </w:rPr>
        <w:t>:</w:t>
      </w:r>
      <w:r w:rsidR="002D0F27">
        <w:rPr>
          <w:bCs/>
          <w:lang w:val="af-ZA"/>
        </w:rPr>
        <w:t xml:space="preserve"> </w:t>
      </w:r>
      <w:r w:rsidRPr="00393B05">
        <w:rPr>
          <w:bCs/>
          <w:lang w:val="af-ZA"/>
        </w:rPr>
        <w:t>20.600.536.465 đồng</w:t>
      </w:r>
      <w:r w:rsidR="00B23CD5">
        <w:rPr>
          <w:bCs/>
          <w:lang w:val="af-ZA"/>
        </w:rPr>
        <w:t>;</w:t>
      </w:r>
    </w:p>
    <w:p w14:paraId="0D446764" w14:textId="6899121A" w:rsidR="000314C1" w:rsidRPr="00393B05" w:rsidRDefault="000314C1" w:rsidP="00D7285D">
      <w:pPr>
        <w:tabs>
          <w:tab w:val="left" w:pos="720"/>
          <w:tab w:val="left" w:pos="4962"/>
        </w:tabs>
        <w:spacing w:before="120" w:after="120"/>
        <w:ind w:firstLine="709"/>
        <w:jc w:val="both"/>
        <w:rPr>
          <w:bCs/>
          <w:lang w:val="af-ZA"/>
        </w:rPr>
      </w:pPr>
      <w:r>
        <w:rPr>
          <w:bCs/>
          <w:lang w:val="af-ZA"/>
        </w:rPr>
        <w:tab/>
      </w:r>
      <w:r w:rsidR="00C27E76">
        <w:rPr>
          <w:bCs/>
          <w:lang w:val="af-ZA"/>
        </w:rPr>
        <w:t>-</w:t>
      </w:r>
      <w:r w:rsidR="00B23CD5">
        <w:rPr>
          <w:bCs/>
          <w:lang w:val="af-ZA"/>
        </w:rPr>
        <w:t xml:space="preserve"> </w:t>
      </w:r>
      <w:r w:rsidRPr="00393B05">
        <w:rPr>
          <w:bCs/>
          <w:lang w:val="af-ZA"/>
        </w:rPr>
        <w:t>Hợp phần kiểm kê rừng</w:t>
      </w:r>
      <w:r w:rsidR="002D0F27">
        <w:rPr>
          <w:bCs/>
          <w:lang w:val="af-ZA"/>
        </w:rPr>
        <w:tab/>
      </w:r>
      <w:r w:rsidR="002D0F27">
        <w:rPr>
          <w:bCs/>
          <w:lang w:val="af-ZA"/>
        </w:rPr>
        <w:tab/>
      </w:r>
      <w:r w:rsidR="00B23CD5">
        <w:rPr>
          <w:bCs/>
          <w:lang w:val="af-ZA"/>
        </w:rPr>
        <w:t>:</w:t>
      </w:r>
      <w:r w:rsidR="002D0F27">
        <w:rPr>
          <w:bCs/>
          <w:lang w:val="af-ZA"/>
        </w:rPr>
        <w:t xml:space="preserve"> </w:t>
      </w:r>
      <w:r w:rsidRPr="00393B05">
        <w:rPr>
          <w:bCs/>
          <w:lang w:val="af-ZA"/>
        </w:rPr>
        <w:t>34.683.950.169 đồng</w:t>
      </w:r>
      <w:r w:rsidR="00B23CD5">
        <w:rPr>
          <w:bCs/>
          <w:lang w:val="af-ZA"/>
        </w:rPr>
        <w:t>;</w:t>
      </w:r>
    </w:p>
    <w:p w14:paraId="143F2BBE" w14:textId="12C3FD7B" w:rsidR="000314C1" w:rsidRDefault="00C27E76" w:rsidP="00D7285D">
      <w:pPr>
        <w:tabs>
          <w:tab w:val="left" w:pos="720"/>
          <w:tab w:val="left" w:pos="4962"/>
        </w:tabs>
        <w:spacing w:before="120" w:after="120"/>
        <w:ind w:firstLine="709"/>
        <w:jc w:val="both"/>
        <w:rPr>
          <w:bCs/>
          <w:lang w:val="af-ZA"/>
        </w:rPr>
      </w:pPr>
      <w:r>
        <w:rPr>
          <w:bCs/>
          <w:lang w:val="af-ZA"/>
        </w:rPr>
        <w:t>-</w:t>
      </w:r>
      <w:r w:rsidR="00B23CD5">
        <w:rPr>
          <w:bCs/>
          <w:lang w:val="af-ZA"/>
        </w:rPr>
        <w:t xml:space="preserve"> </w:t>
      </w:r>
      <w:r w:rsidR="000314C1" w:rsidRPr="00393B05">
        <w:rPr>
          <w:bCs/>
          <w:lang w:val="af-ZA"/>
        </w:rPr>
        <w:t>Chi phí thẩm định dự toán</w:t>
      </w:r>
      <w:r w:rsidR="002D0F27">
        <w:rPr>
          <w:bCs/>
          <w:lang w:val="af-ZA"/>
        </w:rPr>
        <w:tab/>
      </w:r>
      <w:r w:rsidR="002D0F27">
        <w:rPr>
          <w:bCs/>
          <w:lang w:val="af-ZA"/>
        </w:rPr>
        <w:tab/>
        <w:t xml:space="preserve">: </w:t>
      </w:r>
      <w:r w:rsidR="000314C1" w:rsidRPr="00393B05">
        <w:rPr>
          <w:bCs/>
          <w:lang w:val="af-ZA"/>
        </w:rPr>
        <w:t>37.049.063 đồng</w:t>
      </w:r>
      <w:r w:rsidR="00B23CD5">
        <w:rPr>
          <w:bCs/>
          <w:lang w:val="af-ZA"/>
        </w:rPr>
        <w:t>.</w:t>
      </w:r>
    </w:p>
    <w:p w14:paraId="190B6D68" w14:textId="28E07359" w:rsidR="00A7703E" w:rsidRPr="00FE3063" w:rsidRDefault="00FD123C" w:rsidP="00D7285D">
      <w:pPr>
        <w:spacing w:before="120" w:after="120"/>
        <w:ind w:firstLine="709"/>
        <w:jc w:val="both"/>
        <w:rPr>
          <w:lang w:val="de-DE" w:bidi="th-TH"/>
        </w:rPr>
      </w:pPr>
      <w:r>
        <w:rPr>
          <w:bCs/>
          <w:lang w:val="af-ZA"/>
        </w:rPr>
        <w:t>*Ghi chú</w:t>
      </w:r>
      <w:r w:rsidRPr="00FE3063">
        <w:rPr>
          <w:bCs/>
          <w:lang w:val="af-ZA"/>
        </w:rPr>
        <w:t>:</w:t>
      </w:r>
      <w:r w:rsidRPr="00FE3063">
        <w:rPr>
          <w:lang w:val="af-ZA"/>
        </w:rPr>
        <w:t xml:space="preserve"> Dự toán chưa bóc tách phần kinh phí tự cân đối kiểm kê của một số chủ rừng nhóm II trên địa bàn Kon Tum cũ</w:t>
      </w:r>
      <w:r w:rsidR="00FA59AE" w:rsidRPr="00FE3063">
        <w:rPr>
          <w:rStyle w:val="FootnoteReference"/>
          <w:lang w:val="af-ZA"/>
        </w:rPr>
        <w:footnoteReference w:id="1"/>
      </w:r>
      <w:r w:rsidR="00B658B2" w:rsidRPr="00FE3063">
        <w:rPr>
          <w:lang w:val="af-ZA"/>
        </w:rPr>
        <w:t>,</w:t>
      </w:r>
      <w:r w:rsidRPr="00FE3063">
        <w:rPr>
          <w:lang w:val="af-ZA"/>
        </w:rPr>
        <w:t xml:space="preserve"> </w:t>
      </w:r>
      <w:r w:rsidR="00A7703E" w:rsidRPr="00FE3063">
        <w:rPr>
          <w:lang w:val="nl-NL"/>
        </w:rPr>
        <w:t>nội dung này sẽ được thuyết minh cụ thể tại đề cương kỹ thuật, dự toán kinh phí thực hiện nhiệm vụ.</w:t>
      </w:r>
    </w:p>
    <w:p w14:paraId="2C9BAD54" w14:textId="12B1754F" w:rsidR="008142DD" w:rsidRPr="00E10208" w:rsidRDefault="004B0278" w:rsidP="00D7285D">
      <w:pPr>
        <w:spacing w:before="120" w:after="120"/>
        <w:ind w:firstLine="709"/>
        <w:jc w:val="both"/>
        <w:rPr>
          <w:color w:val="FF0000"/>
          <w:lang w:val="af-ZA"/>
        </w:rPr>
      </w:pPr>
      <w:r>
        <w:rPr>
          <w:bCs/>
          <w:lang w:val="af-ZA"/>
        </w:rPr>
        <w:t>b)</w:t>
      </w:r>
      <w:r w:rsidR="00F91ED3" w:rsidRPr="00F91ED3">
        <w:rPr>
          <w:color w:val="000000"/>
          <w:lang w:val="af-ZA"/>
        </w:rPr>
        <w:t xml:space="preserve"> </w:t>
      </w:r>
      <w:r w:rsidR="00732764">
        <w:rPr>
          <w:color w:val="000000"/>
          <w:lang w:val="af-ZA"/>
        </w:rPr>
        <w:t xml:space="preserve">Dự kiến </w:t>
      </w:r>
      <w:r w:rsidR="00F91ED3" w:rsidRPr="00F91ED3">
        <w:rPr>
          <w:color w:val="000000"/>
          <w:lang w:val="af-ZA"/>
        </w:rPr>
        <w:t xml:space="preserve">Đề cương, dự toán thiết kế kỹ thuật tại tỉnh </w:t>
      </w:r>
      <w:r w:rsidR="00F91ED3">
        <w:rPr>
          <w:color w:val="000000"/>
          <w:lang w:val="af-ZA"/>
        </w:rPr>
        <w:t>Quảng Ngãi mới</w:t>
      </w:r>
      <w:r w:rsidR="00AA2C4E">
        <w:rPr>
          <w:color w:val="000000"/>
          <w:lang w:val="af-ZA"/>
        </w:rPr>
        <w:t>:</w:t>
      </w:r>
    </w:p>
    <w:p w14:paraId="7E38315F" w14:textId="4D00CD1C" w:rsidR="008142DD" w:rsidRPr="008142DD" w:rsidRDefault="008142DD" w:rsidP="00D7285D">
      <w:pPr>
        <w:spacing w:before="120" w:after="120"/>
        <w:ind w:firstLine="709"/>
        <w:jc w:val="both"/>
        <w:rPr>
          <w:bCs/>
          <w:color w:val="000000"/>
          <w:lang w:val="af-ZA"/>
        </w:rPr>
      </w:pPr>
      <w:r>
        <w:lastRenderedPageBreak/>
        <w:t xml:space="preserve">- </w:t>
      </w:r>
      <w:r w:rsidRPr="00391090">
        <w:t xml:space="preserve">Tổng </w:t>
      </w:r>
      <w:r w:rsidRPr="00391090">
        <w:rPr>
          <w:shd w:val="clear" w:color="auto" w:fill="FFFFFF"/>
        </w:rPr>
        <w:t xml:space="preserve">dự toán kinh phí điều tra, kiểm kê rừng tỉnh Quảng </w:t>
      </w:r>
      <w:r w:rsidR="00F0647C">
        <w:rPr>
          <w:shd w:val="clear" w:color="auto" w:fill="FFFFFF"/>
        </w:rPr>
        <w:t>N</w:t>
      </w:r>
      <w:r w:rsidRPr="00391090">
        <w:rPr>
          <w:shd w:val="clear" w:color="auto" w:fill="FFFFFF"/>
        </w:rPr>
        <w:t xml:space="preserve">gãi mới là </w:t>
      </w:r>
      <w:r w:rsidRPr="008142DD">
        <w:rPr>
          <w:bCs/>
          <w:color w:val="000000"/>
          <w:lang w:val="af-ZA"/>
        </w:rPr>
        <w:t>83.151.363.034 đồng,</w:t>
      </w:r>
      <w:r>
        <w:rPr>
          <w:bCs/>
          <w:color w:val="000000"/>
          <w:lang w:val="af-ZA"/>
        </w:rPr>
        <w:t xml:space="preserve"> </w:t>
      </w:r>
      <w:r w:rsidR="00FA59AE" w:rsidRPr="00393B05">
        <w:rPr>
          <w:bCs/>
          <w:lang w:val="af-ZA"/>
        </w:rPr>
        <w:t xml:space="preserve">làm tròn: </w:t>
      </w:r>
      <w:r w:rsidR="00FA59AE">
        <w:rPr>
          <w:bCs/>
          <w:lang w:val="af-ZA"/>
        </w:rPr>
        <w:t>83.151</w:t>
      </w:r>
      <w:r w:rsidR="00FA59AE" w:rsidRPr="00393B05">
        <w:rPr>
          <w:bCs/>
          <w:lang w:val="af-ZA"/>
        </w:rPr>
        <w:t>.000.000</w:t>
      </w:r>
      <w:r w:rsidR="00FA59AE">
        <w:rPr>
          <w:bCs/>
          <w:lang w:val="af-ZA"/>
        </w:rPr>
        <w:t xml:space="preserve"> đồng </w:t>
      </w:r>
      <w:r w:rsidR="00FA59AE" w:rsidRPr="00B23CD5">
        <w:rPr>
          <w:bCs/>
          <w:i/>
          <w:iCs/>
          <w:lang w:val="af-ZA"/>
        </w:rPr>
        <w:t>(</w:t>
      </w:r>
      <w:r w:rsidR="00FA59AE">
        <w:rPr>
          <w:i/>
          <w:iCs/>
        </w:rPr>
        <w:t>tám</w:t>
      </w:r>
      <w:r w:rsidR="00FA59AE" w:rsidRPr="00B23CD5">
        <w:rPr>
          <w:i/>
          <w:iCs/>
        </w:rPr>
        <w:t xml:space="preserve"> mươi </w:t>
      </w:r>
      <w:r w:rsidR="00FA59AE">
        <w:rPr>
          <w:i/>
          <w:iCs/>
        </w:rPr>
        <w:t>ba</w:t>
      </w:r>
      <w:r w:rsidR="00FA59AE" w:rsidRPr="00B23CD5">
        <w:rPr>
          <w:i/>
          <w:iCs/>
        </w:rPr>
        <w:t xml:space="preserve"> </w:t>
      </w:r>
      <w:proofErr w:type="spellStart"/>
      <w:r w:rsidR="00FA59AE" w:rsidRPr="00B23CD5">
        <w:rPr>
          <w:i/>
          <w:iCs/>
        </w:rPr>
        <w:t>tỷ</w:t>
      </w:r>
      <w:proofErr w:type="spellEnd"/>
      <w:r w:rsidR="00FA59AE" w:rsidRPr="00B23CD5">
        <w:rPr>
          <w:i/>
          <w:iCs/>
        </w:rPr>
        <w:t xml:space="preserve"> </w:t>
      </w:r>
      <w:r w:rsidR="00FA59AE">
        <w:rPr>
          <w:i/>
          <w:iCs/>
        </w:rPr>
        <w:t>một</w:t>
      </w:r>
      <w:r w:rsidR="00FA59AE" w:rsidRPr="00B23CD5">
        <w:rPr>
          <w:i/>
          <w:iCs/>
        </w:rPr>
        <w:t xml:space="preserve"> trăm </w:t>
      </w:r>
      <w:r w:rsidR="00FA59AE">
        <w:rPr>
          <w:i/>
          <w:iCs/>
        </w:rPr>
        <w:t>năm</w:t>
      </w:r>
      <w:r w:rsidR="00FA59AE" w:rsidRPr="00B23CD5">
        <w:rPr>
          <w:i/>
          <w:iCs/>
        </w:rPr>
        <w:t xml:space="preserve"> mươi </w:t>
      </w:r>
      <w:r w:rsidR="00FA59AE">
        <w:rPr>
          <w:i/>
          <w:iCs/>
        </w:rPr>
        <w:t>mốt</w:t>
      </w:r>
      <w:r w:rsidR="00FA59AE" w:rsidRPr="00B23CD5">
        <w:rPr>
          <w:i/>
          <w:iCs/>
        </w:rPr>
        <w:t xml:space="preserve"> triệu đồng</w:t>
      </w:r>
      <w:r w:rsidR="00FA59AE" w:rsidRPr="00B612EC">
        <w:rPr>
          <w:bCs/>
          <w:i/>
          <w:iCs/>
          <w:lang w:val="af-ZA"/>
        </w:rPr>
        <w:t>)</w:t>
      </w:r>
      <w:r w:rsidR="00FA59AE">
        <w:rPr>
          <w:bCs/>
          <w:lang w:val="af-ZA"/>
        </w:rPr>
        <w:t xml:space="preserve">, </w:t>
      </w:r>
      <w:r>
        <w:rPr>
          <w:bCs/>
          <w:color w:val="000000"/>
          <w:lang w:val="af-ZA"/>
        </w:rPr>
        <w:t xml:space="preserve">trong đó:  </w:t>
      </w:r>
    </w:p>
    <w:p w14:paraId="1D5ADAF2" w14:textId="2E07B2BE" w:rsidR="008142DD" w:rsidRDefault="00AA2C4E" w:rsidP="00D7285D">
      <w:pPr>
        <w:spacing w:before="120" w:after="120"/>
        <w:ind w:firstLine="709"/>
        <w:jc w:val="both"/>
        <w:rPr>
          <w:bCs/>
          <w:lang w:val="af-ZA"/>
        </w:rPr>
      </w:pPr>
      <w:r>
        <w:rPr>
          <w:color w:val="000000"/>
          <w:lang w:val="af-ZA"/>
        </w:rPr>
        <w:t xml:space="preserve">- </w:t>
      </w:r>
      <w:r w:rsidR="002B5C5C">
        <w:rPr>
          <w:bCs/>
          <w:lang w:val="af-ZA"/>
        </w:rPr>
        <w:t>K</w:t>
      </w:r>
      <w:r w:rsidR="008A1650" w:rsidRPr="000B5593">
        <w:rPr>
          <w:bCs/>
          <w:lang w:val="af-ZA"/>
        </w:rPr>
        <w:t xml:space="preserve">inh phí thực hiện </w:t>
      </w:r>
      <w:r w:rsidR="008A1650">
        <w:rPr>
          <w:bCs/>
          <w:lang w:val="af-ZA"/>
        </w:rPr>
        <w:t xml:space="preserve">điều tra, kiểm kê rừng </w:t>
      </w:r>
      <w:r w:rsidR="008A1650" w:rsidRPr="000B5593">
        <w:rPr>
          <w:bCs/>
          <w:lang w:val="af-ZA"/>
        </w:rPr>
        <w:t xml:space="preserve">tỉnh </w:t>
      </w:r>
      <w:r w:rsidR="008A1650">
        <w:rPr>
          <w:lang w:val="af-ZA"/>
        </w:rPr>
        <w:t>Kon Tum cũ:</w:t>
      </w:r>
      <w:r w:rsidR="008142DD" w:rsidRPr="00393B05">
        <w:rPr>
          <w:lang w:val="af-ZA"/>
        </w:rPr>
        <w:t xml:space="preserve"> 55.385.231.696 </w:t>
      </w:r>
      <w:r w:rsidR="008142DD" w:rsidRPr="00393B05">
        <w:rPr>
          <w:bCs/>
          <w:lang w:val="af-ZA"/>
        </w:rPr>
        <w:t>đồng</w:t>
      </w:r>
      <w:r w:rsidR="008142DD">
        <w:rPr>
          <w:bCs/>
          <w:lang w:val="af-ZA"/>
        </w:rPr>
        <w:t xml:space="preserve">, </w:t>
      </w:r>
      <w:r w:rsidR="008142DD" w:rsidRPr="00393B05">
        <w:rPr>
          <w:bCs/>
          <w:lang w:val="af-ZA"/>
        </w:rPr>
        <w:t>làm tròn: 55.385.000.000</w:t>
      </w:r>
      <w:r w:rsidR="008142DD">
        <w:rPr>
          <w:bCs/>
          <w:lang w:val="af-ZA"/>
        </w:rPr>
        <w:t xml:space="preserve"> đồng </w:t>
      </w:r>
      <w:r w:rsidR="008142DD" w:rsidRPr="00B23CD5">
        <w:rPr>
          <w:bCs/>
          <w:i/>
          <w:iCs/>
          <w:lang w:val="af-ZA"/>
        </w:rPr>
        <w:t>(</w:t>
      </w:r>
      <w:r w:rsidR="008142DD" w:rsidRPr="00B23CD5">
        <w:rPr>
          <w:i/>
          <w:iCs/>
        </w:rPr>
        <w:t xml:space="preserve">năm mươi lăm </w:t>
      </w:r>
      <w:proofErr w:type="spellStart"/>
      <w:r w:rsidR="008142DD" w:rsidRPr="00B23CD5">
        <w:rPr>
          <w:i/>
          <w:iCs/>
        </w:rPr>
        <w:t>tỷ</w:t>
      </w:r>
      <w:proofErr w:type="spellEnd"/>
      <w:r w:rsidR="008142DD" w:rsidRPr="00B23CD5">
        <w:rPr>
          <w:i/>
          <w:iCs/>
        </w:rPr>
        <w:t xml:space="preserve"> ba trăm tám mươi lăm triệu đồng</w:t>
      </w:r>
      <w:r w:rsidR="008142DD" w:rsidRPr="00B612EC">
        <w:rPr>
          <w:bCs/>
          <w:i/>
          <w:iCs/>
          <w:lang w:val="af-ZA"/>
        </w:rPr>
        <w:t>)</w:t>
      </w:r>
      <w:r w:rsidR="008142DD">
        <w:rPr>
          <w:bCs/>
          <w:lang w:val="af-ZA"/>
        </w:rPr>
        <w:t>.</w:t>
      </w:r>
    </w:p>
    <w:p w14:paraId="41F55DEF" w14:textId="27C60424" w:rsidR="00F91ED3" w:rsidRDefault="00AA2C4E" w:rsidP="00D7285D">
      <w:pPr>
        <w:spacing w:before="120" w:after="120"/>
        <w:ind w:firstLine="709"/>
        <w:jc w:val="both"/>
        <w:rPr>
          <w:bCs/>
          <w:lang w:val="af-ZA"/>
        </w:rPr>
      </w:pPr>
      <w:r>
        <w:rPr>
          <w:bCs/>
          <w:lang w:val="af-ZA"/>
        </w:rPr>
        <w:t xml:space="preserve">- </w:t>
      </w:r>
      <w:r w:rsidR="002B5C5C">
        <w:rPr>
          <w:bCs/>
          <w:lang w:val="af-ZA"/>
        </w:rPr>
        <w:t>K</w:t>
      </w:r>
      <w:r w:rsidR="008142DD" w:rsidRPr="000B5593">
        <w:rPr>
          <w:bCs/>
          <w:lang w:val="af-ZA"/>
        </w:rPr>
        <w:t xml:space="preserve">inh phí thực hiện </w:t>
      </w:r>
      <w:r w:rsidR="008142DD">
        <w:rPr>
          <w:bCs/>
          <w:lang w:val="af-ZA"/>
        </w:rPr>
        <w:t xml:space="preserve">điều tra, kiểm kê rừng </w:t>
      </w:r>
      <w:r w:rsidR="008142DD" w:rsidRPr="000B5593">
        <w:rPr>
          <w:bCs/>
          <w:lang w:val="af-ZA"/>
        </w:rPr>
        <w:t>tỉnh Quảng Ngãi cũ: 27.766.131.338 đồng; làm tròn: 27.766.000.000 đồng</w:t>
      </w:r>
      <w:r w:rsidR="008142DD">
        <w:rPr>
          <w:bCs/>
          <w:lang w:val="af-ZA"/>
        </w:rPr>
        <w:t xml:space="preserve"> </w:t>
      </w:r>
      <w:r w:rsidR="008142DD" w:rsidRPr="008A1650">
        <w:rPr>
          <w:bCs/>
          <w:i/>
          <w:iCs/>
          <w:lang w:val="af-ZA"/>
        </w:rPr>
        <w:t>(</w:t>
      </w:r>
      <w:r w:rsidR="008142DD" w:rsidRPr="008A1650">
        <w:rPr>
          <w:i/>
          <w:iCs/>
        </w:rPr>
        <w:t xml:space="preserve">hai mươi bảy </w:t>
      </w:r>
      <w:proofErr w:type="spellStart"/>
      <w:r w:rsidR="008142DD" w:rsidRPr="008A1650">
        <w:rPr>
          <w:i/>
          <w:iCs/>
        </w:rPr>
        <w:t>tỷ</w:t>
      </w:r>
      <w:proofErr w:type="spellEnd"/>
      <w:r w:rsidR="008142DD" w:rsidRPr="008A1650">
        <w:rPr>
          <w:i/>
          <w:iCs/>
        </w:rPr>
        <w:t xml:space="preserve"> bảy trăm sáu mươi sáu triệu đồng)</w:t>
      </w:r>
      <w:r w:rsidR="008142DD" w:rsidRPr="000B5593">
        <w:rPr>
          <w:bCs/>
          <w:lang w:val="af-ZA"/>
        </w:rPr>
        <w:t>.</w:t>
      </w:r>
    </w:p>
    <w:p w14:paraId="0FBA9154" w14:textId="7E05ECB4" w:rsidR="00AC799A" w:rsidRDefault="00AC799A" w:rsidP="00D7285D">
      <w:pPr>
        <w:tabs>
          <w:tab w:val="left" w:pos="720"/>
        </w:tabs>
        <w:spacing w:before="120" w:after="120"/>
        <w:ind w:firstLine="709"/>
        <w:jc w:val="center"/>
        <w:rPr>
          <w:i/>
          <w:iCs/>
          <w:lang w:val="nl-NL"/>
        </w:rPr>
      </w:pPr>
      <w:r>
        <w:rPr>
          <w:i/>
          <w:iCs/>
          <w:lang w:val="nl-NL"/>
        </w:rPr>
        <w:t>(</w:t>
      </w:r>
      <w:r w:rsidRPr="000B5593">
        <w:rPr>
          <w:i/>
          <w:iCs/>
          <w:lang w:val="nl-NL"/>
        </w:rPr>
        <w:t>có các biểu khái toán kinh phí chi tiết kèm theo)</w:t>
      </w:r>
    </w:p>
    <w:p w14:paraId="17130341" w14:textId="77777777" w:rsidR="006555F9" w:rsidRDefault="00402A4C" w:rsidP="00D7285D">
      <w:pPr>
        <w:spacing w:before="120" w:after="120"/>
        <w:ind w:firstLine="709"/>
        <w:jc w:val="both"/>
        <w:rPr>
          <w:lang w:val="nl-NL"/>
        </w:rPr>
      </w:pPr>
      <w:r w:rsidRPr="00402A4C">
        <w:rPr>
          <w:lang w:val="nl-NL"/>
        </w:rPr>
        <w:t>c)</w:t>
      </w:r>
      <w:r w:rsidR="00E71A7A">
        <w:rPr>
          <w:lang w:val="nl-NL"/>
        </w:rPr>
        <w:t xml:space="preserve"> </w:t>
      </w:r>
      <w:r w:rsidR="00241B70">
        <w:rPr>
          <w:lang w:val="nl-NL"/>
        </w:rPr>
        <w:t xml:space="preserve">Về nguồn kinh phí </w:t>
      </w:r>
      <w:r w:rsidR="00664E90">
        <w:rPr>
          <w:lang w:val="nl-NL"/>
        </w:rPr>
        <w:t>tự kiểm kê của các đơn vị chủ rừng là tổ chức (chủ rừng nhóm II):</w:t>
      </w:r>
    </w:p>
    <w:p w14:paraId="1E4E0D96" w14:textId="3B04534C" w:rsidR="00664E90" w:rsidRPr="00402A4C" w:rsidRDefault="006555F9" w:rsidP="00D7285D">
      <w:pPr>
        <w:tabs>
          <w:tab w:val="left" w:pos="720"/>
        </w:tabs>
        <w:spacing w:before="120" w:after="120"/>
        <w:ind w:firstLine="709"/>
        <w:jc w:val="both"/>
        <w:rPr>
          <w:lang w:val="nl-NL"/>
        </w:rPr>
      </w:pPr>
      <w:r w:rsidRPr="006555F9">
        <w:rPr>
          <w:lang w:val="vi-VN" w:eastAsia="vi-VN"/>
        </w:rPr>
        <w:t>Theo quy định tại khoản 4 Điều 34 Luật Lâm nghiệp, các chủ rừng là tổ chức có trách nhiệm tự kiểm kê rừng trên lâm phần được giao quản lý</w:t>
      </w:r>
      <w:r w:rsidR="00320DEB">
        <w:rPr>
          <w:iCs/>
          <w:lang w:val="de-DE"/>
        </w:rPr>
        <w:t>.</w:t>
      </w:r>
      <w:r w:rsidR="00320DEB">
        <w:rPr>
          <w:lang w:val="nl-NL"/>
        </w:rPr>
        <w:t xml:space="preserve"> </w:t>
      </w:r>
      <w:r w:rsidR="007D57EC">
        <w:rPr>
          <w:lang w:val="nl-NL"/>
        </w:rPr>
        <w:t xml:space="preserve">Sở Nông nghiệp và Môi trường </w:t>
      </w:r>
      <w:r w:rsidR="007B4FD9">
        <w:rPr>
          <w:lang w:val="nl-NL"/>
        </w:rPr>
        <w:t>đã ban hành Văn bản số 3001/SNNMT-KL ngày 10/9/2025</w:t>
      </w:r>
      <w:r w:rsidR="00320DEB">
        <w:rPr>
          <w:lang w:val="nl-NL"/>
        </w:rPr>
        <w:t xml:space="preserve"> </w:t>
      </w:r>
      <w:r>
        <w:rPr>
          <w:lang w:val="nl-NL"/>
        </w:rPr>
        <w:t>yêu cầu các đơn vị</w:t>
      </w:r>
      <w:r w:rsidR="00320DEB">
        <w:rPr>
          <w:lang w:val="nl-NL"/>
        </w:rPr>
        <w:t xml:space="preserve"> chủ rừng </w:t>
      </w:r>
      <w:r>
        <w:rPr>
          <w:lang w:val="nl-NL"/>
        </w:rPr>
        <w:t xml:space="preserve">báo cáo </w:t>
      </w:r>
      <w:r w:rsidR="00320DEB">
        <w:rPr>
          <w:lang w:val="nl-NL"/>
        </w:rPr>
        <w:t>khả năng tự cân đối kinh phí thực hiện điều tra, kiểm kê rừng</w:t>
      </w:r>
      <w:r>
        <w:rPr>
          <w:lang w:val="nl-NL"/>
        </w:rPr>
        <w:t>. T</w:t>
      </w:r>
      <w:r w:rsidR="00320DEB">
        <w:rPr>
          <w:lang w:val="nl-NL"/>
        </w:rPr>
        <w:t>heo báo</w:t>
      </w:r>
      <w:r w:rsidR="00084542">
        <w:rPr>
          <w:lang w:val="nl-NL"/>
        </w:rPr>
        <w:t xml:space="preserve"> cáo</w:t>
      </w:r>
      <w:r w:rsidR="00084542">
        <w:rPr>
          <w:rStyle w:val="FootnoteReference"/>
          <w:lang w:val="nl-NL"/>
        </w:rPr>
        <w:footnoteReference w:id="2"/>
      </w:r>
      <w:r w:rsidR="00084542">
        <w:rPr>
          <w:lang w:val="nl-NL"/>
        </w:rPr>
        <w:t xml:space="preserve"> </w:t>
      </w:r>
      <w:r w:rsidR="00320DEB">
        <w:rPr>
          <w:lang w:val="nl-NL"/>
        </w:rPr>
        <w:t>của các đơn vị</w:t>
      </w:r>
      <w:r w:rsidR="00084542">
        <w:rPr>
          <w:lang w:val="nl-NL"/>
        </w:rPr>
        <w:t>:</w:t>
      </w:r>
      <w:r w:rsidR="00320DEB">
        <w:rPr>
          <w:lang w:val="nl-NL"/>
        </w:rPr>
        <w:t xml:space="preserve"> </w:t>
      </w:r>
      <w:r w:rsidR="00084542">
        <w:rPr>
          <w:bCs/>
          <w:lang w:val="af-ZA"/>
        </w:rPr>
        <w:t>Công ty TNHH MTV lâm nghiệp Ia H’Drai bố trí được một phần kinh phí là 600.000.000 đồng/</w:t>
      </w:r>
      <w:r w:rsidR="00084542" w:rsidRPr="00391090">
        <w:t>1.089.448.835</w:t>
      </w:r>
      <w:r w:rsidR="00084542">
        <w:t xml:space="preserve"> đồng, Công ty </w:t>
      </w:r>
      <w:proofErr w:type="spellStart"/>
      <w:r w:rsidR="00084542">
        <w:t>TNHH</w:t>
      </w:r>
      <w:proofErr w:type="spellEnd"/>
      <w:r w:rsidR="00084542">
        <w:t xml:space="preserve"> MTV Lâm nghiệp Sa Thầy bố trí được một phần kinh phí là 355.850.736 đồng/799.249.620 đồng, phần kinh phí còn lại hai đơn vị đề nghị hỗ trợ từ ngân sách nhà nước. Các chủ rừng còn lại không cân đối được nguồn kinh phí thực hiện kiểm kê và xin hỗ trợ toàn bộ từ nguồn ngân sách nhà nước.</w:t>
      </w:r>
    </w:p>
    <w:p w14:paraId="567DC547" w14:textId="512B7DF3" w:rsidR="000314C1" w:rsidRPr="00B65CD2" w:rsidRDefault="000314C1" w:rsidP="00D7285D">
      <w:pPr>
        <w:tabs>
          <w:tab w:val="left" w:pos="720"/>
        </w:tabs>
        <w:spacing w:before="120" w:after="120"/>
        <w:ind w:firstLine="709"/>
        <w:jc w:val="both"/>
        <w:rPr>
          <w:b/>
          <w:lang w:val="af-ZA"/>
        </w:rPr>
      </w:pPr>
      <w:r w:rsidRPr="00B65CD2">
        <w:rPr>
          <w:b/>
          <w:lang w:val="af-ZA"/>
        </w:rPr>
        <w:t>3. Tiếp nhận bản đồ giải đoán ảnh viễn thám, kiểm tra đối chiếu thực địa và bàn giao kết quả điều tra rừng trên địa bàn tỉnh Kon Tum cũ</w:t>
      </w:r>
    </w:p>
    <w:p w14:paraId="320629E8" w14:textId="645E5097" w:rsidR="000314C1" w:rsidRPr="00B65CD2" w:rsidRDefault="000314C1" w:rsidP="00D7285D">
      <w:pPr>
        <w:tabs>
          <w:tab w:val="left" w:pos="720"/>
        </w:tabs>
        <w:spacing w:before="120" w:after="120"/>
        <w:ind w:firstLine="709"/>
        <w:jc w:val="both"/>
        <w:rPr>
          <w:bCs/>
          <w:lang w:val="af-ZA"/>
        </w:rPr>
      </w:pPr>
      <w:r w:rsidRPr="00B65CD2">
        <w:rPr>
          <w:bCs/>
          <w:lang w:val="af-ZA"/>
        </w:rPr>
        <w:t xml:space="preserve"> - </w:t>
      </w:r>
      <w:r>
        <w:rPr>
          <w:bCs/>
          <w:lang w:val="af-ZA"/>
        </w:rPr>
        <w:t>Chỉ đạo Chi cục Kiểm lâm t</w:t>
      </w:r>
      <w:r w:rsidRPr="00B65CD2">
        <w:rPr>
          <w:bCs/>
          <w:lang w:val="af-ZA"/>
        </w:rPr>
        <w:t xml:space="preserve">iếp nhận bản đồ </w:t>
      </w:r>
      <w:r w:rsidR="00D13559">
        <w:rPr>
          <w:bCs/>
          <w:lang w:val="af-ZA"/>
        </w:rPr>
        <w:t>giải đoán ảnh viễn thám</w:t>
      </w:r>
      <w:r w:rsidRPr="00B65CD2">
        <w:rPr>
          <w:bCs/>
          <w:lang w:val="af-ZA"/>
        </w:rPr>
        <w:t xml:space="preserve"> trên cơ sở </w:t>
      </w:r>
      <w:r w:rsidR="006E6AA3" w:rsidRPr="006E6AA3">
        <w:rPr>
          <w:bCs/>
          <w:lang w:val="af-ZA"/>
        </w:rPr>
        <w:t>điều tra rừng phân loại</w:t>
      </w:r>
      <w:r w:rsidR="006E6AA3">
        <w:rPr>
          <w:bCs/>
          <w:lang w:val="af-ZA"/>
        </w:rPr>
        <w:t xml:space="preserve"> </w:t>
      </w:r>
      <w:r w:rsidR="006E6AA3" w:rsidRPr="006E6AA3">
        <w:rPr>
          <w:bCs/>
          <w:lang w:val="af-ZA"/>
        </w:rPr>
        <w:t>ảnh thành lập bản đồ phân loại trạng thái rừng theo m</w:t>
      </w:r>
      <w:r w:rsidR="00901504">
        <w:rPr>
          <w:bCs/>
          <w:lang w:val="af-ZA"/>
        </w:rPr>
        <w:t>ẫ</w:t>
      </w:r>
      <w:r w:rsidR="006E6AA3" w:rsidRPr="006E6AA3">
        <w:rPr>
          <w:bCs/>
          <w:lang w:val="af-ZA"/>
        </w:rPr>
        <w:t>u kh</w:t>
      </w:r>
      <w:r w:rsidR="0099207D">
        <w:rPr>
          <w:bCs/>
          <w:lang w:val="af-ZA"/>
        </w:rPr>
        <w:t>óa</w:t>
      </w:r>
      <w:r w:rsidR="006E6AA3" w:rsidRPr="006E6AA3">
        <w:rPr>
          <w:bCs/>
          <w:lang w:val="af-ZA"/>
        </w:rPr>
        <w:t xml:space="preserve"> ảnh </w:t>
      </w:r>
      <w:r w:rsidR="006E6AA3" w:rsidRPr="00E83AF3">
        <w:rPr>
          <w:bCs/>
          <w:lang w:val="af-ZA"/>
        </w:rPr>
        <w:t xml:space="preserve">(không bao gồm kết quả điều tra trữ lượng rừng) </w:t>
      </w:r>
      <w:r w:rsidRPr="00B65CD2">
        <w:rPr>
          <w:bCs/>
          <w:lang w:val="af-ZA"/>
        </w:rPr>
        <w:t xml:space="preserve">từ Phân viện Điều tra, Quy hoạch rừng Đông Bắc Bộ và Phân viện Điều tra, Quy hoạch rừng Tây Bắc Bộ; đồng thời phối hợp </w:t>
      </w:r>
      <w:r>
        <w:rPr>
          <w:bCs/>
          <w:lang w:val="af-ZA"/>
        </w:rPr>
        <w:t xml:space="preserve">với </w:t>
      </w:r>
      <w:r w:rsidR="006E6AA3">
        <w:rPr>
          <w:bCs/>
          <w:lang w:val="af-ZA"/>
        </w:rPr>
        <w:t>các</w:t>
      </w:r>
      <w:r w:rsidR="00E83AF3">
        <w:rPr>
          <w:bCs/>
          <w:lang w:val="af-ZA"/>
        </w:rPr>
        <w:t xml:space="preserve"> </w:t>
      </w:r>
      <w:r w:rsidRPr="00B65CD2">
        <w:rPr>
          <w:bCs/>
          <w:lang w:val="af-ZA"/>
        </w:rPr>
        <w:t>Phân viện trong việc rà soát, kiểm chứng trên thực địa để hoàn thiện</w:t>
      </w:r>
      <w:r w:rsidR="006E6AA3">
        <w:rPr>
          <w:bCs/>
          <w:lang w:val="af-ZA"/>
        </w:rPr>
        <w:t>, nhận bàn giao</w:t>
      </w:r>
      <w:r w:rsidRPr="00B65CD2">
        <w:rPr>
          <w:bCs/>
          <w:lang w:val="af-ZA"/>
        </w:rPr>
        <w:t xml:space="preserve"> </w:t>
      </w:r>
      <w:r w:rsidR="006E6AA3">
        <w:rPr>
          <w:bCs/>
          <w:lang w:val="af-ZA"/>
        </w:rPr>
        <w:t>b</w:t>
      </w:r>
      <w:r w:rsidR="006E6AA3" w:rsidRPr="006E6AA3">
        <w:rPr>
          <w:bCs/>
          <w:lang w:val="af-ZA"/>
        </w:rPr>
        <w:t>ản đồ kết quả giải đoán ảnh viễn</w:t>
      </w:r>
      <w:r w:rsidR="006E6AA3">
        <w:rPr>
          <w:bCs/>
          <w:lang w:val="af-ZA"/>
        </w:rPr>
        <w:t xml:space="preserve"> </w:t>
      </w:r>
      <w:r w:rsidR="006E6AA3" w:rsidRPr="006E6AA3">
        <w:rPr>
          <w:bCs/>
          <w:lang w:val="af-ZA"/>
        </w:rPr>
        <w:t>thám (bản đồ hiện trạng rừng)</w:t>
      </w:r>
      <w:r w:rsidRPr="00B65CD2">
        <w:rPr>
          <w:bCs/>
          <w:lang w:val="af-ZA"/>
        </w:rPr>
        <w:t xml:space="preserve">. </w:t>
      </w:r>
    </w:p>
    <w:p w14:paraId="31827F73" w14:textId="77777777" w:rsidR="000314C1" w:rsidRPr="00DC55BE" w:rsidRDefault="000314C1" w:rsidP="00D7285D">
      <w:pPr>
        <w:tabs>
          <w:tab w:val="left" w:pos="720"/>
        </w:tabs>
        <w:spacing w:before="120" w:after="120"/>
        <w:ind w:firstLine="709"/>
        <w:jc w:val="both"/>
        <w:rPr>
          <w:bCs/>
          <w:lang w:val="af-ZA"/>
        </w:rPr>
      </w:pPr>
      <w:r w:rsidRPr="00DC55BE">
        <w:rPr>
          <w:bCs/>
          <w:lang w:val="af-ZA"/>
        </w:rPr>
        <w:lastRenderedPageBreak/>
        <w:t xml:space="preserve">- Phối hợp cung cấp các tài liệu có liên quan theo đề nghị của Phân viện Điều tra, Quy hoạch rừng Đông Bắc Bộ và Phân viện Điều tra, Quy hoạch rừng Tây Bắc Bộ </w:t>
      </w:r>
      <w:r w:rsidRPr="00DC55BE">
        <w:rPr>
          <w:bCs/>
          <w:i/>
          <w:iCs/>
          <w:lang w:val="af-ZA"/>
        </w:rPr>
        <w:t xml:space="preserve">(bản đồ quy hoạch lâm nghiệp quốc gia, bản đồ diễn biến rừng, bản đồ địa giới hành chính…) </w:t>
      </w:r>
      <w:r w:rsidRPr="00DC55BE">
        <w:rPr>
          <w:bCs/>
          <w:lang w:val="af-ZA"/>
        </w:rPr>
        <w:t xml:space="preserve">để phục vụ công tác kiểm tra, đối chiếu trên thực địa. </w:t>
      </w:r>
    </w:p>
    <w:p w14:paraId="76603444" w14:textId="436DE7B2" w:rsidR="000314C1" w:rsidRPr="008674EF" w:rsidRDefault="000314C1" w:rsidP="00D7285D">
      <w:pPr>
        <w:tabs>
          <w:tab w:val="left" w:pos="720"/>
        </w:tabs>
        <w:spacing w:before="120" w:after="120"/>
        <w:ind w:firstLine="709"/>
        <w:jc w:val="both"/>
        <w:rPr>
          <w:bCs/>
          <w:lang w:val="af-ZA"/>
        </w:rPr>
      </w:pPr>
      <w:r w:rsidRPr="008674EF">
        <w:rPr>
          <w:lang w:val="af-ZA"/>
        </w:rPr>
        <w:t xml:space="preserve">- Tổ chức Hội nghị </w:t>
      </w:r>
      <w:r w:rsidR="00AC799A">
        <w:rPr>
          <w:lang w:val="af-ZA"/>
        </w:rPr>
        <w:t>b</w:t>
      </w:r>
      <w:r w:rsidRPr="008674EF">
        <w:rPr>
          <w:lang w:val="af-ZA"/>
        </w:rPr>
        <w:t>áo cáo và bàn giao kết quả điều tra rừng phân loại ảnh thành lập bản đồ</w:t>
      </w:r>
      <w:r w:rsidRPr="008674EF">
        <w:rPr>
          <w:color w:val="000000"/>
          <w:lang w:val="af-ZA"/>
        </w:rPr>
        <w:t xml:space="preserve"> </w:t>
      </w:r>
      <w:r w:rsidRPr="008674EF">
        <w:rPr>
          <w:lang w:val="af-ZA"/>
        </w:rPr>
        <w:t>phân loại trạng thái rừng theo mẫu khóa ảnh phục vụ công tác điều tra, kiểm kê rừng trên địa bàn tỉnh Kon Tum</w:t>
      </w:r>
      <w:r>
        <w:rPr>
          <w:lang w:val="af-ZA"/>
        </w:rPr>
        <w:t xml:space="preserve"> cũ.</w:t>
      </w:r>
    </w:p>
    <w:p w14:paraId="63C21E92" w14:textId="473E09E5" w:rsidR="000314C1" w:rsidRPr="008674EF" w:rsidRDefault="000314C1" w:rsidP="00D7285D">
      <w:pPr>
        <w:tabs>
          <w:tab w:val="left" w:pos="720"/>
        </w:tabs>
        <w:spacing w:before="120" w:after="120"/>
        <w:ind w:firstLine="709"/>
        <w:jc w:val="both"/>
        <w:rPr>
          <w:b/>
          <w:lang w:val="af-ZA"/>
        </w:rPr>
      </w:pPr>
      <w:r w:rsidRPr="008674EF">
        <w:rPr>
          <w:b/>
          <w:lang w:val="af-ZA"/>
        </w:rPr>
        <w:t>4. Tập huấn điều tra, kiểm kê rừng</w:t>
      </w:r>
      <w:r w:rsidR="00384693">
        <w:rPr>
          <w:b/>
          <w:lang w:val="af-ZA"/>
        </w:rPr>
        <w:t xml:space="preserve"> trên địa bàn tỉnh Kon Tum cũ</w:t>
      </w:r>
    </w:p>
    <w:p w14:paraId="1E24CA73" w14:textId="068FC239" w:rsidR="000314C1" w:rsidRPr="000314C1" w:rsidRDefault="000314C1" w:rsidP="00D7285D">
      <w:pPr>
        <w:spacing w:before="120" w:after="120"/>
        <w:ind w:firstLine="709"/>
        <w:jc w:val="both"/>
        <w:rPr>
          <w:bCs/>
          <w:lang w:val="af-ZA"/>
        </w:rPr>
      </w:pPr>
      <w:r w:rsidRPr="008674EF">
        <w:rPr>
          <w:bCs/>
          <w:lang w:val="af-ZA"/>
        </w:rPr>
        <w:t>Thực hiện Kế hoạch số 743/LNKL-TTDL ngày 09</w:t>
      </w:r>
      <w:r w:rsidR="006555F9">
        <w:rPr>
          <w:bCs/>
          <w:lang w:val="af-ZA"/>
        </w:rPr>
        <w:t>/</w:t>
      </w:r>
      <w:r w:rsidRPr="008674EF">
        <w:rPr>
          <w:bCs/>
          <w:lang w:val="af-ZA"/>
        </w:rPr>
        <w:t>6</w:t>
      </w:r>
      <w:r w:rsidR="006555F9">
        <w:rPr>
          <w:bCs/>
          <w:lang w:val="af-ZA"/>
        </w:rPr>
        <w:t>/</w:t>
      </w:r>
      <w:r w:rsidRPr="008674EF">
        <w:rPr>
          <w:bCs/>
          <w:lang w:val="af-ZA"/>
        </w:rPr>
        <w:t>2025 của Cục Lâm nghiệp và Kiểm lâm về việc tập huấn kiểm kê rừng tại tỉnh Kon Tum</w:t>
      </w:r>
      <w:r>
        <w:rPr>
          <w:bCs/>
          <w:lang w:val="af-ZA"/>
        </w:rPr>
        <w:t xml:space="preserve">, </w:t>
      </w:r>
      <w:r w:rsidRPr="008674EF">
        <w:rPr>
          <w:bCs/>
          <w:lang w:val="af-ZA"/>
        </w:rPr>
        <w:t xml:space="preserve"> Sở Nông nghiệp và Môi trường </w:t>
      </w:r>
      <w:r>
        <w:rPr>
          <w:bCs/>
          <w:lang w:val="af-ZA"/>
        </w:rPr>
        <w:t xml:space="preserve">đã phối hợp tổ chức Hội nghị tập huấn kiểm kê rừng cấp tỉnh và kiểm tra thực tế hiện trường với các thành phần tham gia gồm: Sở Nông nghiệp và Môi trường, Chi cục Kiểm lâm, các đơn vị chủ rừng là tổ chức </w:t>
      </w:r>
      <w:r w:rsidRPr="00A75D5E">
        <w:rPr>
          <w:bCs/>
          <w:i/>
          <w:iCs/>
          <w:lang w:val="af-ZA"/>
        </w:rPr>
        <w:t xml:space="preserve">(các Ban quản lý rừng phòng hộ, đặc dụng; các Công ty TNHH MTV </w:t>
      </w:r>
      <w:r w:rsidR="00AC799A">
        <w:rPr>
          <w:bCs/>
          <w:i/>
          <w:iCs/>
          <w:lang w:val="af-ZA"/>
        </w:rPr>
        <w:t>Lâm nghiệp</w:t>
      </w:r>
      <w:r w:rsidRPr="00A75D5E">
        <w:rPr>
          <w:bCs/>
          <w:i/>
          <w:iCs/>
          <w:lang w:val="af-ZA"/>
        </w:rPr>
        <w:t>)</w:t>
      </w:r>
      <w:r>
        <w:rPr>
          <w:bCs/>
          <w:lang w:val="af-ZA"/>
        </w:rPr>
        <w:t xml:space="preserve">, các đơn vị trồng cao su trên đất lâm nghiệp... Thời gian tập huấn: 03 ngày </w:t>
      </w:r>
      <w:r w:rsidRPr="00E676BF">
        <w:rPr>
          <w:bCs/>
          <w:i/>
          <w:iCs/>
          <w:lang w:val="af-ZA"/>
        </w:rPr>
        <w:t>(từ ngày 11/6 đến ngày 13/6/2025)</w:t>
      </w:r>
      <w:r>
        <w:rPr>
          <w:bCs/>
          <w:lang w:val="af-ZA"/>
        </w:rPr>
        <w:t>.</w:t>
      </w:r>
    </w:p>
    <w:p w14:paraId="431200FC" w14:textId="4C48359E" w:rsidR="00402A4C" w:rsidRDefault="00295C59" w:rsidP="00D7285D">
      <w:pPr>
        <w:spacing w:before="120" w:after="120"/>
        <w:ind w:firstLine="709"/>
        <w:jc w:val="both"/>
        <w:rPr>
          <w:b/>
          <w:bCs/>
          <w:lang w:val="nl-NL"/>
        </w:rPr>
      </w:pPr>
      <w:r>
        <w:rPr>
          <w:b/>
          <w:bCs/>
          <w:lang w:val="nl-NL"/>
        </w:rPr>
        <w:t>II</w:t>
      </w:r>
      <w:r w:rsidR="003C1F86" w:rsidRPr="003C1F86">
        <w:rPr>
          <w:b/>
          <w:bCs/>
          <w:lang w:val="nl-NL"/>
        </w:rPr>
        <w:t xml:space="preserve">I. </w:t>
      </w:r>
      <w:r w:rsidR="00450BC2" w:rsidRPr="003C1F86">
        <w:rPr>
          <w:b/>
          <w:bCs/>
          <w:lang w:val="nl-NL"/>
        </w:rPr>
        <w:t>KHÓ KHĂN</w:t>
      </w:r>
      <w:r w:rsidR="00850E96">
        <w:rPr>
          <w:b/>
          <w:bCs/>
          <w:lang w:val="nl-NL"/>
        </w:rPr>
        <w:t>,</w:t>
      </w:r>
      <w:r w:rsidR="003066C5">
        <w:rPr>
          <w:b/>
          <w:bCs/>
          <w:lang w:val="nl-NL"/>
        </w:rPr>
        <w:t xml:space="preserve"> </w:t>
      </w:r>
      <w:r w:rsidR="00450BC2" w:rsidRPr="003C1F86">
        <w:rPr>
          <w:b/>
          <w:bCs/>
          <w:lang w:val="nl-NL"/>
        </w:rPr>
        <w:t>VƯỚNG MẮC</w:t>
      </w:r>
    </w:p>
    <w:p w14:paraId="7F06C029" w14:textId="3FCBF4C1" w:rsidR="00273499" w:rsidRPr="00273499" w:rsidRDefault="00273499" w:rsidP="00D7285D">
      <w:pPr>
        <w:spacing w:before="120" w:after="120"/>
        <w:ind w:firstLine="709"/>
        <w:jc w:val="both"/>
        <w:rPr>
          <w:lang w:val="nl-NL" w:bidi="th-TH"/>
        </w:rPr>
      </w:pPr>
      <w:r>
        <w:rPr>
          <w:lang w:val="nl-NL" w:bidi="th-TH"/>
        </w:rPr>
        <w:t>- Cơ sở dữ liệu sau sáp nhập địa giới hành chính tỉnh, dữ liệu bị trùng lặp tiểu khu; địa giới hành chính xã, phường có sự xáo trộn; dữ liệu đang theo dõi, quản lý, sử dụng là dữ liệu gốc từ kết quả kiểm kê rừng năm 2014 (nguồn ảnh vệ tinh giai đoạn này chất lượng không cao) dẫn đến dữ liệu có sự sai khác giữa hồ sơ sổ sách và thực địa gây ra những khó khăn về công tác quản lý, hoạch định chính sách; quy hoạch lâm nghiệ</w:t>
      </w:r>
      <w:r w:rsidR="00447937">
        <w:rPr>
          <w:lang w:val="nl-NL" w:bidi="th-TH"/>
        </w:rPr>
        <w:t xml:space="preserve">p </w:t>
      </w:r>
      <w:r>
        <w:rPr>
          <w:lang w:val="nl-NL" w:bidi="th-TH"/>
        </w:rPr>
        <w:t>trên địa bàn tỉnh mới sau sáp nhập.</w:t>
      </w:r>
    </w:p>
    <w:p w14:paraId="3B0073B0" w14:textId="73D92109" w:rsidR="00402A4C" w:rsidRPr="00C83C07" w:rsidRDefault="00402A4C" w:rsidP="00D7285D">
      <w:pPr>
        <w:spacing w:before="120" w:after="120"/>
        <w:ind w:firstLine="709"/>
        <w:jc w:val="both"/>
        <w:rPr>
          <w:lang w:val="vi-VN" w:eastAsia="vi-VN"/>
        </w:rPr>
      </w:pPr>
      <w:r w:rsidRPr="00193E3D">
        <w:rPr>
          <w:iCs/>
          <w:lang w:val="nl-NL"/>
        </w:rPr>
        <w:t xml:space="preserve">- </w:t>
      </w:r>
      <w:r w:rsidR="00193E3D">
        <w:rPr>
          <w:iCs/>
          <w:lang w:val="nl-NL"/>
        </w:rPr>
        <w:t>Diện tích có rừng</w:t>
      </w:r>
      <w:r w:rsidRPr="00193E3D">
        <w:rPr>
          <w:iCs/>
          <w:lang w:val="nl-NL"/>
        </w:rPr>
        <w:t xml:space="preserve"> </w:t>
      </w:r>
      <w:r w:rsidR="00193E3D">
        <w:rPr>
          <w:iCs/>
          <w:lang w:val="nl-NL"/>
        </w:rPr>
        <w:t xml:space="preserve">tỉnh </w:t>
      </w:r>
      <w:r w:rsidRPr="00193E3D">
        <w:rPr>
          <w:iCs/>
          <w:lang w:val="nl-NL"/>
        </w:rPr>
        <w:t>Quảng Ngãi</w:t>
      </w:r>
      <w:r w:rsidR="00193E3D">
        <w:rPr>
          <w:iCs/>
          <w:lang w:val="nl-NL"/>
        </w:rPr>
        <w:t xml:space="preserve"> mới sau sáp nhập là</w:t>
      </w:r>
      <w:r w:rsidRPr="00193E3D">
        <w:rPr>
          <w:iCs/>
          <w:lang w:val="nl-NL"/>
        </w:rPr>
        <w:t xml:space="preserve"> </w:t>
      </w:r>
      <w:r w:rsidR="00193E3D" w:rsidRPr="00193E3D">
        <w:rPr>
          <w:color w:val="000000"/>
          <w:lang w:val="vi-VN" w:eastAsia="vi-VN"/>
        </w:rPr>
        <w:t>881.641,70</w:t>
      </w:r>
      <w:r w:rsidR="00193E3D" w:rsidRPr="00193E3D">
        <w:rPr>
          <w:color w:val="000000"/>
          <w:lang w:eastAsia="vi-VN"/>
        </w:rPr>
        <w:t xml:space="preserve"> </w:t>
      </w:r>
      <w:r w:rsidRPr="00193E3D">
        <w:rPr>
          <w:iCs/>
          <w:lang w:val="nl-NL"/>
        </w:rPr>
        <w:t>ha</w:t>
      </w:r>
      <w:r w:rsidR="00193E3D" w:rsidRPr="00193E3D">
        <w:rPr>
          <w:iCs/>
          <w:lang w:val="nl-NL"/>
        </w:rPr>
        <w:t xml:space="preserve"> </w:t>
      </w:r>
      <w:r w:rsidR="00193E3D" w:rsidRPr="00193E3D">
        <w:rPr>
          <w:i/>
          <w:lang w:val="nl-NL"/>
        </w:rPr>
        <w:t xml:space="preserve">(rừng tự nhiên là </w:t>
      </w:r>
      <w:r w:rsidR="00193E3D" w:rsidRPr="00193E3D">
        <w:rPr>
          <w:i/>
          <w:color w:val="000000"/>
          <w:lang w:val="vi-VN" w:eastAsia="vi-VN"/>
        </w:rPr>
        <w:t>659.059,23</w:t>
      </w:r>
      <w:r w:rsidR="00193E3D">
        <w:rPr>
          <w:i/>
          <w:color w:val="000000"/>
          <w:lang w:eastAsia="vi-VN"/>
        </w:rPr>
        <w:t xml:space="preserve"> ha</w:t>
      </w:r>
      <w:r w:rsidR="00193E3D" w:rsidRPr="00193E3D">
        <w:rPr>
          <w:i/>
          <w:color w:val="000000"/>
          <w:lang w:eastAsia="vi-VN"/>
        </w:rPr>
        <w:t xml:space="preserve">; rừng trồng là </w:t>
      </w:r>
      <w:r w:rsidR="00193E3D" w:rsidRPr="00193E3D">
        <w:rPr>
          <w:i/>
          <w:color w:val="000000"/>
          <w:lang w:val="vi-VN" w:eastAsia="vi-VN"/>
        </w:rPr>
        <w:t>222.582,47</w:t>
      </w:r>
      <w:r w:rsidR="00193E3D" w:rsidRPr="00193E3D">
        <w:rPr>
          <w:i/>
          <w:color w:val="000000"/>
          <w:lang w:eastAsia="vi-VN"/>
        </w:rPr>
        <w:t xml:space="preserve"> ha)</w:t>
      </w:r>
      <w:r w:rsidRPr="00402A4C">
        <w:rPr>
          <w:iCs/>
          <w:lang w:val="nl-NL"/>
        </w:rPr>
        <w:t xml:space="preserve">. Theo đó, nhiệm vụ điều tra, kiểm kê rừng có khối lượng công việc rất lớn nhưng chưa được bố trí kinh phí để thực hiện trong khi các bước thiết lập hồ sơ, trình tự, thủ tục trong việc hợp đồng với các đơn vị tư vấn yêu cầu nhiều thời gian theo quy định, vì thế rất khó để địa phương hoàn thành tiến độ thực hiện điều tra, kiểm kê rừng trên địa bàn theo </w:t>
      </w:r>
      <w:r w:rsidR="00446F35">
        <w:rPr>
          <w:iCs/>
          <w:lang w:val="nl-NL"/>
        </w:rPr>
        <w:t xml:space="preserve">chỉ đạo của </w:t>
      </w:r>
      <w:r w:rsidR="00446F35" w:rsidRPr="00C83C07">
        <w:rPr>
          <w:iCs/>
          <w:lang w:val="nl-NL"/>
        </w:rPr>
        <w:t xml:space="preserve">Bộ Nông nghiệp và Môi trường tại Văn bản </w:t>
      </w:r>
      <w:r w:rsidR="00446F35" w:rsidRPr="00C83C07">
        <w:rPr>
          <w:iCs/>
          <w:lang w:val="de-DE"/>
        </w:rPr>
        <w:t>số 6321/BNNMT-LNKL ngày 04/9/2025</w:t>
      </w:r>
      <w:r w:rsidR="00446F35" w:rsidRPr="00C83C07">
        <w:rPr>
          <w:lang w:val="vi-VN" w:eastAsia="vi-VN"/>
        </w:rPr>
        <w:t>.</w:t>
      </w:r>
    </w:p>
    <w:p w14:paraId="3C9F3FA4" w14:textId="76399502" w:rsidR="003C1F86" w:rsidRDefault="00402A4C" w:rsidP="00D7285D">
      <w:pPr>
        <w:pStyle w:val="Heading4"/>
        <w:shd w:val="clear" w:color="auto" w:fill="FFFFFF"/>
        <w:spacing w:before="120" w:after="120" w:line="240" w:lineRule="auto"/>
        <w:ind w:firstLine="709"/>
        <w:jc w:val="both"/>
        <w:rPr>
          <w:rFonts w:ascii="Times New Roman" w:hAnsi="Times New Roman" w:cs="Times New Roman"/>
          <w:i w:val="0"/>
          <w:iCs w:val="0"/>
          <w:color w:val="auto"/>
          <w:szCs w:val="28"/>
          <w:lang w:val="nl-NL"/>
        </w:rPr>
      </w:pPr>
      <w:r w:rsidRPr="00402A4C">
        <w:rPr>
          <w:rFonts w:ascii="Times New Roman" w:hAnsi="Times New Roman" w:cs="Times New Roman"/>
          <w:i w:val="0"/>
          <w:iCs w:val="0"/>
          <w:color w:val="auto"/>
          <w:szCs w:val="28"/>
          <w:lang w:val="nl-NL"/>
        </w:rPr>
        <w:t xml:space="preserve">- Hiện nay, việc </w:t>
      </w:r>
      <w:r w:rsidR="00C83C07" w:rsidRPr="00C83C07">
        <w:rPr>
          <w:rFonts w:ascii="Times New Roman" w:hAnsi="Times New Roman" w:cs="Times New Roman"/>
          <w:bCs/>
          <w:i w:val="0"/>
          <w:iCs w:val="0"/>
          <w:color w:val="auto"/>
          <w:szCs w:val="28"/>
          <w:lang w:val="af-ZA"/>
        </w:rPr>
        <w:t>giải đoán ảnh viễn thám trên cơ sở điều tra rừng phân loại ảnh thành lập bản đồ phân loại trạng thái rừng theo mẫu kh</w:t>
      </w:r>
      <w:r w:rsidR="00DE7988">
        <w:rPr>
          <w:rFonts w:ascii="Times New Roman" w:hAnsi="Times New Roman" w:cs="Times New Roman"/>
          <w:bCs/>
          <w:i w:val="0"/>
          <w:iCs w:val="0"/>
          <w:color w:val="auto"/>
          <w:szCs w:val="28"/>
          <w:lang w:val="af-ZA"/>
        </w:rPr>
        <w:t>óa</w:t>
      </w:r>
      <w:r w:rsidR="00C83C07" w:rsidRPr="00C83C07">
        <w:rPr>
          <w:rFonts w:ascii="Times New Roman" w:hAnsi="Times New Roman" w:cs="Times New Roman"/>
          <w:bCs/>
          <w:i w:val="0"/>
          <w:iCs w:val="0"/>
          <w:color w:val="auto"/>
          <w:szCs w:val="28"/>
          <w:lang w:val="af-ZA"/>
        </w:rPr>
        <w:t xml:space="preserve"> ảnh</w:t>
      </w:r>
      <w:r w:rsidR="00C83C07" w:rsidRPr="00C83C07">
        <w:rPr>
          <w:bCs/>
          <w:color w:val="auto"/>
          <w:lang w:val="af-ZA"/>
        </w:rPr>
        <w:t xml:space="preserve"> </w:t>
      </w:r>
      <w:r w:rsidRPr="00402A4C">
        <w:rPr>
          <w:rFonts w:ascii="Times New Roman" w:hAnsi="Times New Roman" w:cs="Times New Roman"/>
          <w:i w:val="0"/>
          <w:iCs w:val="0"/>
          <w:color w:val="auto"/>
          <w:szCs w:val="28"/>
          <w:lang w:val="nl-NL"/>
        </w:rPr>
        <w:t xml:space="preserve">đã được các đơn vị thuộc Viện Điều tra, Quy hoạch rừng thực hiện xong trên địa bàn tỉnh Kon Tum </w:t>
      </w:r>
      <w:r w:rsidRPr="00402A4C">
        <w:rPr>
          <w:rFonts w:ascii="Times New Roman" w:hAnsi="Times New Roman" w:cs="Times New Roman"/>
          <w:i w:val="0"/>
          <w:iCs w:val="0"/>
          <w:color w:val="auto"/>
          <w:spacing w:val="-2"/>
          <w:szCs w:val="28"/>
          <w:lang w:val="nl-NL"/>
        </w:rPr>
        <w:t>(cũ)</w:t>
      </w:r>
      <w:r w:rsidRPr="00402A4C">
        <w:rPr>
          <w:rFonts w:ascii="Times New Roman" w:hAnsi="Times New Roman" w:cs="Times New Roman"/>
          <w:i w:val="0"/>
          <w:iCs w:val="0"/>
          <w:color w:val="auto"/>
          <w:szCs w:val="28"/>
          <w:lang w:val="nl-NL"/>
        </w:rPr>
        <w:t>; trong khi đó</w:t>
      </w:r>
      <w:r w:rsidR="007B5A21">
        <w:rPr>
          <w:rFonts w:ascii="Times New Roman" w:hAnsi="Times New Roman" w:cs="Times New Roman"/>
          <w:i w:val="0"/>
          <w:iCs w:val="0"/>
          <w:color w:val="auto"/>
          <w:szCs w:val="28"/>
          <w:lang w:val="nl-NL"/>
        </w:rPr>
        <w:t xml:space="preserve"> </w:t>
      </w:r>
      <w:r w:rsidRPr="00402A4C">
        <w:rPr>
          <w:rFonts w:ascii="Times New Roman" w:hAnsi="Times New Roman" w:cs="Times New Roman"/>
          <w:i w:val="0"/>
          <w:iCs w:val="0"/>
          <w:color w:val="auto"/>
          <w:szCs w:val="28"/>
          <w:lang w:val="nl-NL"/>
        </w:rPr>
        <w:t>công tác điều tra,</w:t>
      </w:r>
      <w:r w:rsidR="00C83C07">
        <w:rPr>
          <w:rFonts w:ascii="Times New Roman" w:hAnsi="Times New Roman" w:cs="Times New Roman"/>
          <w:i w:val="0"/>
          <w:iCs w:val="0"/>
          <w:color w:val="auto"/>
          <w:szCs w:val="28"/>
          <w:lang w:val="nl-NL"/>
        </w:rPr>
        <w:t xml:space="preserve"> </w:t>
      </w:r>
      <w:r w:rsidRPr="00402A4C">
        <w:rPr>
          <w:rFonts w:ascii="Times New Roman" w:hAnsi="Times New Roman" w:cs="Times New Roman"/>
          <w:i w:val="0"/>
          <w:iCs w:val="0"/>
          <w:color w:val="auto"/>
          <w:szCs w:val="28"/>
          <w:lang w:val="nl-NL"/>
        </w:rPr>
        <w:t>giải đoán ảnh trên địa bàn tỉnh Quảng Ngãi (cũ) chưa thực hiện là vấn đề khó khăn trong quá trình chỉ đạo triển khai thực hiện</w:t>
      </w:r>
      <w:r w:rsidR="000B3CA5">
        <w:rPr>
          <w:rFonts w:ascii="Times New Roman" w:hAnsi="Times New Roman" w:cs="Times New Roman"/>
          <w:i w:val="0"/>
          <w:iCs w:val="0"/>
          <w:color w:val="auto"/>
          <w:szCs w:val="28"/>
          <w:lang w:val="nl-NL"/>
        </w:rPr>
        <w:t xml:space="preserve"> đồng bộ</w:t>
      </w:r>
      <w:r w:rsidRPr="00402A4C">
        <w:rPr>
          <w:rFonts w:ascii="Times New Roman" w:hAnsi="Times New Roman" w:cs="Times New Roman"/>
          <w:i w:val="0"/>
          <w:iCs w:val="0"/>
          <w:color w:val="auto"/>
          <w:szCs w:val="28"/>
          <w:lang w:val="nl-NL"/>
        </w:rPr>
        <w:t>.</w:t>
      </w:r>
    </w:p>
    <w:p w14:paraId="34475AEE" w14:textId="157F6D5C" w:rsidR="003C1F86" w:rsidRPr="003C1F86" w:rsidRDefault="003C1F86" w:rsidP="00D7285D">
      <w:pPr>
        <w:spacing w:before="120" w:after="120"/>
        <w:ind w:firstLine="709"/>
        <w:jc w:val="both"/>
        <w:rPr>
          <w:b/>
          <w:bCs/>
          <w:lang w:val="nl-NL"/>
        </w:rPr>
      </w:pPr>
      <w:r w:rsidRPr="003C1F86">
        <w:rPr>
          <w:b/>
          <w:bCs/>
          <w:lang w:val="nl-NL"/>
        </w:rPr>
        <w:t>I</w:t>
      </w:r>
      <w:r w:rsidR="00295C59">
        <w:rPr>
          <w:b/>
          <w:bCs/>
          <w:lang w:val="nl-NL"/>
        </w:rPr>
        <w:t>V</w:t>
      </w:r>
      <w:r w:rsidRPr="003C1F86">
        <w:rPr>
          <w:b/>
          <w:bCs/>
          <w:lang w:val="nl-NL"/>
        </w:rPr>
        <w:t xml:space="preserve">. </w:t>
      </w:r>
      <w:r w:rsidR="00450BC2" w:rsidRPr="003C1F86">
        <w:rPr>
          <w:b/>
          <w:bCs/>
          <w:lang w:val="nl-NL"/>
        </w:rPr>
        <w:t>ĐỀ XUẤT, KIẾN NGHỊ</w:t>
      </w:r>
    </w:p>
    <w:p w14:paraId="704D6820" w14:textId="3C4AEF02" w:rsidR="00BD3F33" w:rsidRPr="00C336E3" w:rsidRDefault="00BD3F33" w:rsidP="00C336E3">
      <w:pPr>
        <w:keepNext/>
        <w:ind w:firstLine="709"/>
        <w:jc w:val="both"/>
        <w:rPr>
          <w:color w:val="000000" w:themeColor="text1"/>
        </w:rPr>
      </w:pPr>
      <w:r w:rsidRPr="00D84CD2">
        <w:rPr>
          <w:lang w:val="nl-NL"/>
        </w:rPr>
        <w:t xml:space="preserve">Trên cơ sở tình hình thực tế và yêu cầu công tác quản lý về lâm nghiệp tại địa phương, nhận thấy nhiệm vụ điều tra, kiểm kê rừng trên địa bàn tỉnh là nhiệm vụ hết sức cấp bách cần phải tập trung nguồn lực và kinh phí để triển khai đảm bảo </w:t>
      </w:r>
      <w:r w:rsidRPr="00D84CD2">
        <w:rPr>
          <w:lang w:val="nl-NL"/>
        </w:rPr>
        <w:lastRenderedPageBreak/>
        <w:t>tiến độ thực hiện theo chỉ đạo của Chính phủ, Thủ tướng Chính phủ và Bộ Nông nghiệp và Môi trường</w:t>
      </w:r>
      <w:r w:rsidRPr="00D84CD2">
        <w:rPr>
          <w:lang w:val="de-DE"/>
        </w:rPr>
        <w:t>, công bố kết quả kiểm kê rừng trên địa bàn tỉnh Kon Tum cũ vào Quý IV n</w:t>
      </w:r>
      <w:r w:rsidRPr="00D84CD2">
        <w:rPr>
          <w:rFonts w:hint="eastAsia"/>
          <w:lang w:val="de-DE"/>
        </w:rPr>
        <w:t>ă</w:t>
      </w:r>
      <w:r w:rsidRPr="00D84CD2">
        <w:rPr>
          <w:lang w:val="de-DE"/>
        </w:rPr>
        <w:t>m 2025</w:t>
      </w:r>
      <w:r w:rsidR="00741DC5">
        <w:rPr>
          <w:lang w:val="nl-NL"/>
        </w:rPr>
        <w:t>; đ</w:t>
      </w:r>
      <w:r w:rsidR="00C336E3">
        <w:rPr>
          <w:lang w:val="nl-NL"/>
        </w:rPr>
        <w:t>ồng thời</w:t>
      </w:r>
      <w:r w:rsidR="00741DC5">
        <w:rPr>
          <w:lang w:val="nl-NL"/>
        </w:rPr>
        <w:t xml:space="preserve"> </w:t>
      </w:r>
      <w:r w:rsidR="00C336E3">
        <w:rPr>
          <w:color w:val="000000" w:themeColor="text1"/>
        </w:rPr>
        <w:t>t</w:t>
      </w:r>
      <w:r w:rsidRPr="00D84CD2">
        <w:rPr>
          <w:color w:val="000000" w:themeColor="text1"/>
        </w:rPr>
        <w:t>iếp tục</w:t>
      </w:r>
      <w:r w:rsidRPr="00D84CD2">
        <w:rPr>
          <w:color w:val="000000" w:themeColor="text1"/>
          <w:sz w:val="24"/>
        </w:rPr>
        <w:t xml:space="preserve"> </w:t>
      </w:r>
      <w:r w:rsidRPr="00D84CD2">
        <w:rPr>
          <w:color w:val="000000" w:themeColor="text1"/>
        </w:rPr>
        <w:t xml:space="preserve">thực hiện kiểm kê rừng </w:t>
      </w:r>
      <w:bookmarkStart w:id="2" w:name="_Hlk203567339"/>
      <w:r w:rsidRPr="00D84CD2">
        <w:rPr>
          <w:color w:val="000000" w:themeColor="text1"/>
        </w:rPr>
        <w:t>khi tổ chức chính quyền địa phương 02 cấp và sắp xếp lại đơn vị hành chính</w:t>
      </w:r>
      <w:bookmarkEnd w:id="2"/>
      <w:r w:rsidRPr="00D84CD2">
        <w:rPr>
          <w:color w:val="000000" w:themeColor="text1"/>
        </w:rPr>
        <w:t xml:space="preserve"> theo chỉ đạo của Bộ Nông nghiệp và Môi trường tại Văn bản số </w:t>
      </w:r>
      <w:r w:rsidRPr="00D84CD2">
        <w:rPr>
          <w:iCs/>
          <w:lang w:val="de-DE"/>
        </w:rPr>
        <w:t xml:space="preserve">4522/BNNMT-LNKL </w:t>
      </w:r>
      <w:r w:rsidRPr="00D84CD2">
        <w:rPr>
          <w:color w:val="000000" w:themeColor="text1"/>
        </w:rPr>
        <w:t xml:space="preserve">ngày 18/7/2025: </w:t>
      </w:r>
      <w:r w:rsidRPr="00D84CD2">
        <w:rPr>
          <w:i/>
          <w:iCs/>
          <w:color w:val="000000" w:themeColor="text1"/>
        </w:rPr>
        <w:t xml:space="preserve">“Chỉ đạo cơ quan chuyên môn tiếp tục tham mưu triển khai kiểm kê rừng trên </w:t>
      </w:r>
      <w:r w:rsidRPr="00D84CD2">
        <w:rPr>
          <w:i/>
          <w:iCs/>
        </w:rPr>
        <w:t>cơ sở nhiệm vụ, kết quả đã thực hiện trước khi tổ chức chính quyền địa phương hai cấp và sắp xếp lại địa giới hành chính”</w:t>
      </w:r>
      <w:r w:rsidRPr="00D84CD2">
        <w:t xml:space="preserve">. </w:t>
      </w:r>
      <w:r w:rsidRPr="00D84CD2">
        <w:rPr>
          <w:lang w:val="nl-NL"/>
        </w:rPr>
        <w:t xml:space="preserve">Đối với các xã, phường mới thuộc địa giới hành chính tỉnh Quảng Ngãi cũ, tại mục 2 Văn bản số </w:t>
      </w:r>
      <w:r w:rsidRPr="00D84CD2">
        <w:rPr>
          <w:iCs/>
          <w:lang w:val="de-DE"/>
        </w:rPr>
        <w:t>6321/BNNMT-LNKL ngày 04/9/2025 của Bộ Nông nghiệp và Môi trường</w:t>
      </w:r>
      <w:r w:rsidRPr="00D84CD2">
        <w:rPr>
          <w:lang w:val="nl-NL"/>
        </w:rPr>
        <w:t>:</w:t>
      </w:r>
      <w:r w:rsidRPr="00D84CD2">
        <w:rPr>
          <w:i/>
          <w:iCs/>
          <w:lang w:val="nl-NL"/>
        </w:rPr>
        <w:t>“Trên cơ sở tình hình thực tế và yêu cầu công tác quản lý về lâm nghiệp tại địa phương, Ủy ban nhân dân cấp tỉnh quyết định việc tổ chức kiểm kê rừng theo quy định tại điểm đ khoản 1 Điều 102 Luật Lâm nghiệp”</w:t>
      </w:r>
      <w:r w:rsidRPr="00D84CD2">
        <w:rPr>
          <w:lang w:val="nl-NL"/>
        </w:rPr>
        <w:t xml:space="preserve">. </w:t>
      </w:r>
      <w:r w:rsidR="008B1CC6">
        <w:rPr>
          <w:lang w:val="nl-NL"/>
        </w:rPr>
        <w:t>Do đó</w:t>
      </w:r>
      <w:r w:rsidR="00D84CD2">
        <w:rPr>
          <w:lang w:val="nl-NL"/>
        </w:rPr>
        <w:t xml:space="preserve">, </w:t>
      </w:r>
      <w:r w:rsidRPr="00D84CD2">
        <w:rPr>
          <w:lang w:val="nl-NL"/>
        </w:rPr>
        <w:t xml:space="preserve">Sở Nông nghiệp và Môi trường có </w:t>
      </w:r>
      <w:r w:rsidRPr="00D84CD2">
        <w:rPr>
          <w:spacing w:val="-4"/>
          <w:lang w:val="nl-NL"/>
        </w:rPr>
        <w:t>một số đề xuất, kiến nghị kính trình Ủy ban nhân dân tỉnh xem xét, chỉ đạo như sau:</w:t>
      </w:r>
    </w:p>
    <w:p w14:paraId="3F73EE93" w14:textId="54102BB2" w:rsidR="00FC11B3" w:rsidRPr="008D238B" w:rsidRDefault="00FC11B3" w:rsidP="00D7285D">
      <w:pPr>
        <w:spacing w:before="120" w:after="120"/>
        <w:ind w:firstLine="709"/>
        <w:jc w:val="both"/>
        <w:rPr>
          <w:bCs/>
          <w:lang w:val="vi-VN"/>
        </w:rPr>
      </w:pPr>
      <w:r w:rsidRPr="00B37663">
        <w:rPr>
          <w:b/>
        </w:rPr>
        <w:t>1.</w:t>
      </w:r>
      <w:r w:rsidRPr="008D238B">
        <w:rPr>
          <w:bCs/>
        </w:rPr>
        <w:t xml:space="preserve"> </w:t>
      </w:r>
      <w:r w:rsidR="00634C90">
        <w:rPr>
          <w:bCs/>
        </w:rPr>
        <w:t>C</w:t>
      </w:r>
      <w:r w:rsidR="00663EE8">
        <w:rPr>
          <w:bCs/>
        </w:rPr>
        <w:t>ho</w:t>
      </w:r>
      <w:r w:rsidRPr="008D238B">
        <w:rPr>
          <w:bCs/>
        </w:rPr>
        <w:t xml:space="preserve"> chủ trương thực hiện điều tra, kiểm kê rừng trên địa bàn tỉnh Quảng Ngãi theo quy định tại </w:t>
      </w:r>
      <w:r w:rsidRPr="008D238B">
        <w:rPr>
          <w:lang w:val="nl-NL"/>
        </w:rPr>
        <w:t>điểm đ khoản 1 Điều 102 Luật Lâm nghiệp và ý kiến của Bộ Nông nghiệp và Môi trường tại Văn bản số 6321/BNNMT-KL ngày 04</w:t>
      </w:r>
      <w:r w:rsidR="00560760">
        <w:rPr>
          <w:lang w:val="nl-NL"/>
        </w:rPr>
        <w:t>/</w:t>
      </w:r>
      <w:r w:rsidRPr="008D238B">
        <w:rPr>
          <w:lang w:val="nl-NL"/>
        </w:rPr>
        <w:t>9</w:t>
      </w:r>
      <w:r w:rsidR="00560760">
        <w:rPr>
          <w:lang w:val="nl-NL"/>
        </w:rPr>
        <w:t>/</w:t>
      </w:r>
      <w:r w:rsidRPr="008D238B">
        <w:rPr>
          <w:lang w:val="nl-NL"/>
        </w:rPr>
        <w:t>2025.</w:t>
      </w:r>
    </w:p>
    <w:p w14:paraId="5D945B70" w14:textId="68E435AE" w:rsidR="00FC11B3" w:rsidRPr="008D238B" w:rsidRDefault="00FC11B3" w:rsidP="00D7285D">
      <w:pPr>
        <w:spacing w:before="120" w:after="120"/>
        <w:ind w:firstLine="720"/>
        <w:jc w:val="both"/>
        <w:rPr>
          <w:shd w:val="clear" w:color="auto" w:fill="FFFFFF"/>
        </w:rPr>
      </w:pPr>
      <w:r w:rsidRPr="00B37663">
        <w:rPr>
          <w:b/>
          <w:bCs/>
          <w:shd w:val="clear" w:color="auto" w:fill="FFFFFF"/>
        </w:rPr>
        <w:t>2</w:t>
      </w:r>
      <w:r w:rsidRPr="00B37663">
        <w:rPr>
          <w:b/>
          <w:bCs/>
          <w:shd w:val="clear" w:color="auto" w:fill="FFFFFF"/>
          <w:lang w:val="vi-VN"/>
        </w:rPr>
        <w:t>.</w:t>
      </w:r>
      <w:r w:rsidRPr="008D238B">
        <w:rPr>
          <w:shd w:val="clear" w:color="auto" w:fill="FFFFFF"/>
          <w:lang w:val="vi-VN"/>
        </w:rPr>
        <w:t xml:space="preserve"> </w:t>
      </w:r>
      <w:r w:rsidRPr="008D238B">
        <w:rPr>
          <w:shd w:val="clear" w:color="auto" w:fill="FFFFFF"/>
        </w:rPr>
        <w:t>Các đơn vị liên quan khẩn trương tiếp tục</w:t>
      </w:r>
      <w:r w:rsidRPr="008D238B">
        <w:rPr>
          <w:shd w:val="clear" w:color="auto" w:fill="FFFFFF"/>
          <w:lang w:val="vi-VN"/>
        </w:rPr>
        <w:t xml:space="preserve"> triển khai thực hiện </w:t>
      </w:r>
      <w:r w:rsidRPr="008D238B">
        <w:rPr>
          <w:shd w:val="clear" w:color="auto" w:fill="FFFFFF"/>
        </w:rPr>
        <w:t xml:space="preserve">các nhiệm vụ được giao tại </w:t>
      </w:r>
      <w:r w:rsidRPr="008D238B">
        <w:rPr>
          <w:shd w:val="clear" w:color="auto" w:fill="FFFFFF"/>
          <w:lang w:val="vi-VN"/>
        </w:rPr>
        <w:t>Kế hoạch số 2278/KH-UBND ngày 28</w:t>
      </w:r>
      <w:r w:rsidR="00560760">
        <w:rPr>
          <w:shd w:val="clear" w:color="auto" w:fill="FFFFFF"/>
        </w:rPr>
        <w:t>/</w:t>
      </w:r>
      <w:r w:rsidRPr="008D238B">
        <w:rPr>
          <w:shd w:val="clear" w:color="auto" w:fill="FFFFFF"/>
        </w:rPr>
        <w:t>6</w:t>
      </w:r>
      <w:r w:rsidR="00560760">
        <w:rPr>
          <w:shd w:val="clear" w:color="auto" w:fill="FFFFFF"/>
        </w:rPr>
        <w:t>/</w:t>
      </w:r>
      <w:r w:rsidRPr="008D238B">
        <w:rPr>
          <w:shd w:val="clear" w:color="auto" w:fill="FFFFFF"/>
          <w:lang w:val="vi-VN"/>
        </w:rPr>
        <w:t>2024 của Ủy ban nhân dân tỉnh</w:t>
      </w:r>
      <w:r w:rsidRPr="008D238B">
        <w:rPr>
          <w:shd w:val="clear" w:color="auto" w:fill="FFFFFF"/>
        </w:rPr>
        <w:t xml:space="preserve"> Kon Tum cũ</w:t>
      </w:r>
      <w:r w:rsidRPr="008D238B">
        <w:rPr>
          <w:shd w:val="clear" w:color="auto" w:fill="FFFFFF"/>
          <w:lang w:val="vi-VN"/>
        </w:rPr>
        <w:t xml:space="preserve"> về việc kiểm kê rừng trên địa bàn tỉnh Kon Tum và </w:t>
      </w:r>
      <w:r w:rsidRPr="008D238B">
        <w:rPr>
          <w:shd w:val="clear" w:color="auto" w:fill="FFFFFF"/>
        </w:rPr>
        <w:t>các Văn bản của Bộ Nông nghiệp và Môi trường: số 4522/</w:t>
      </w:r>
      <w:proofErr w:type="spellStart"/>
      <w:r w:rsidRPr="008D238B">
        <w:rPr>
          <w:shd w:val="clear" w:color="auto" w:fill="FFFFFF"/>
        </w:rPr>
        <w:t>BNNMT-LNKL</w:t>
      </w:r>
      <w:proofErr w:type="spellEnd"/>
      <w:r w:rsidRPr="008D238B">
        <w:rPr>
          <w:shd w:val="clear" w:color="auto" w:fill="FFFFFF"/>
        </w:rPr>
        <w:t xml:space="preserve"> ngày 18/7/2025, </w:t>
      </w:r>
      <w:r w:rsidRPr="008D238B">
        <w:rPr>
          <w:lang w:val="nl-NL"/>
        </w:rPr>
        <w:t>số 6321/BNNMT-KL ngày 04</w:t>
      </w:r>
      <w:r w:rsidR="00560760">
        <w:rPr>
          <w:lang w:val="nl-NL"/>
        </w:rPr>
        <w:t>/</w:t>
      </w:r>
      <w:r w:rsidRPr="008D238B">
        <w:rPr>
          <w:lang w:val="nl-NL"/>
        </w:rPr>
        <w:t>9</w:t>
      </w:r>
      <w:r w:rsidR="00560760">
        <w:rPr>
          <w:lang w:val="nl-NL"/>
        </w:rPr>
        <w:t>/</w:t>
      </w:r>
      <w:r w:rsidRPr="008D238B">
        <w:rPr>
          <w:lang w:val="nl-NL"/>
        </w:rPr>
        <w:t>2025</w:t>
      </w:r>
      <w:r w:rsidRPr="008D238B">
        <w:t xml:space="preserve"> đảm bảo thời gian theo yêu cầu.</w:t>
      </w:r>
    </w:p>
    <w:p w14:paraId="1F84AFF5" w14:textId="77777777" w:rsidR="00FC11B3" w:rsidRPr="00B37663" w:rsidRDefault="00FC11B3" w:rsidP="00D7285D">
      <w:pPr>
        <w:shd w:val="clear" w:color="auto" w:fill="FFFFFF"/>
        <w:spacing w:before="120" w:after="120"/>
        <w:ind w:firstLine="720"/>
        <w:jc w:val="both"/>
        <w:rPr>
          <w:b/>
          <w:bCs/>
        </w:rPr>
      </w:pPr>
      <w:r w:rsidRPr="00B37663">
        <w:rPr>
          <w:b/>
          <w:bCs/>
        </w:rPr>
        <w:t>3</w:t>
      </w:r>
      <w:r w:rsidRPr="00B37663">
        <w:rPr>
          <w:b/>
          <w:bCs/>
          <w:lang w:val="vi-VN"/>
        </w:rPr>
        <w:t xml:space="preserve">. </w:t>
      </w:r>
      <w:r w:rsidRPr="00FA59AE">
        <w:rPr>
          <w:lang w:val="vi-VN"/>
        </w:rPr>
        <w:t>Sở Nông nghiệp và</w:t>
      </w:r>
      <w:r w:rsidRPr="00FA59AE">
        <w:t xml:space="preserve"> Môi trường</w:t>
      </w:r>
    </w:p>
    <w:p w14:paraId="405EFC6E" w14:textId="77777777" w:rsidR="00FC11B3" w:rsidRPr="008D238B" w:rsidRDefault="00FC11B3" w:rsidP="00D7285D">
      <w:pPr>
        <w:shd w:val="clear" w:color="auto" w:fill="FFFFFF"/>
        <w:spacing w:before="120" w:after="120"/>
        <w:ind w:firstLine="720"/>
        <w:jc w:val="both"/>
        <w:rPr>
          <w:lang w:val="vi-VN"/>
        </w:rPr>
      </w:pPr>
      <w:r w:rsidRPr="008D238B">
        <w:rPr>
          <w:lang w:val="vi-VN"/>
        </w:rPr>
        <w:t xml:space="preserve">- </w:t>
      </w:r>
      <w:r w:rsidRPr="008D238B">
        <w:t>Là cơ quan</w:t>
      </w:r>
      <w:r w:rsidRPr="008D238B">
        <w:rPr>
          <w:lang w:val="vi-VN"/>
        </w:rPr>
        <w:t xml:space="preserve"> đầu mối, chủ trì, phối hợp với các cơ quan, đơn vị</w:t>
      </w:r>
      <w:r w:rsidRPr="008D238B">
        <w:t>,</w:t>
      </w:r>
      <w:r w:rsidRPr="008D238B">
        <w:rPr>
          <w:lang w:val="vi-VN"/>
        </w:rPr>
        <w:t xml:space="preserve"> địa phương </w:t>
      </w:r>
      <w:r w:rsidRPr="008D238B">
        <w:rPr>
          <w:spacing w:val="-6"/>
        </w:rPr>
        <w:t xml:space="preserve">trực tiếp </w:t>
      </w:r>
      <w:r w:rsidRPr="008D238B">
        <w:rPr>
          <w:spacing w:val="-6"/>
          <w:lang w:val="vi-VN"/>
        </w:rPr>
        <w:t>tổ chức thực hiện điều tra, kiểm kê rừng trên địa bàn tỉnh theo đúng quy định.</w:t>
      </w:r>
    </w:p>
    <w:p w14:paraId="1706EB2B" w14:textId="77777777" w:rsidR="00FC11B3" w:rsidRPr="008D238B" w:rsidRDefault="00FC11B3" w:rsidP="00D7285D">
      <w:pPr>
        <w:shd w:val="clear" w:color="auto" w:fill="FFFFFF"/>
        <w:spacing w:before="120" w:after="120"/>
        <w:ind w:firstLine="720"/>
        <w:jc w:val="both"/>
      </w:pPr>
      <w:r w:rsidRPr="008D238B">
        <w:t>- Theo thẩm quyền, chức năng nhiệm vụ được giao tổ chức thực hiện hoặc hướng dẫn các đơn vị, địa phương thực hiện điều tra trữ lượng rừng và xây dựng tài liệu phục vụ kiểm kê rừng của tỉnh; thực hiện kiểm kê rừng trên địa bàn tỉnh; trình cấp có thẩm quyền nghiệm thu, phê duyệt, công bố kết quả kiểm kê rừng cấp tỉnh, lập hồ sơ quản lý gửi Bộ Nông nghiệp và Môi trường theo quy định.</w:t>
      </w:r>
    </w:p>
    <w:p w14:paraId="7F7896FA" w14:textId="77777777" w:rsidR="00FC11B3" w:rsidRPr="008D238B" w:rsidRDefault="00FC11B3" w:rsidP="00D7285D">
      <w:pPr>
        <w:shd w:val="clear" w:color="auto" w:fill="FFFFFF"/>
        <w:spacing w:before="120" w:after="120"/>
        <w:ind w:firstLine="720"/>
        <w:jc w:val="both"/>
        <w:rPr>
          <w:lang w:val="nl-NL"/>
        </w:rPr>
      </w:pPr>
      <w:r w:rsidRPr="008D238B">
        <w:rPr>
          <w:lang w:val="vi-VN"/>
        </w:rPr>
        <w:t xml:space="preserve">- </w:t>
      </w:r>
      <w:r w:rsidRPr="008D238B">
        <w:rPr>
          <w:lang w:val="nl-NL"/>
        </w:rPr>
        <w:t xml:space="preserve">Hiệu chỉnh đề cương kỹ thuật, dự toán kinh phí thực hiện điều tra, kiểm kê rừng </w:t>
      </w:r>
      <w:r w:rsidRPr="008D238B">
        <w:rPr>
          <w:rStyle w:val="fontstyle01"/>
          <w:sz w:val="28"/>
          <w:szCs w:val="28"/>
          <w:lang w:val="vi-VN"/>
        </w:rPr>
        <w:t xml:space="preserve">gửi </w:t>
      </w:r>
      <w:r w:rsidRPr="008D238B">
        <w:rPr>
          <w:rStyle w:val="fontstyle01"/>
          <w:sz w:val="28"/>
          <w:szCs w:val="28"/>
        </w:rPr>
        <w:t>các sở, ngành liên quan</w:t>
      </w:r>
      <w:r w:rsidRPr="008D238B">
        <w:rPr>
          <w:rStyle w:val="fontstyle01"/>
          <w:sz w:val="28"/>
          <w:szCs w:val="28"/>
          <w:lang w:val="vi-VN"/>
        </w:rPr>
        <w:t xml:space="preserve"> thẩm định</w:t>
      </w:r>
      <w:r w:rsidRPr="008D238B">
        <w:rPr>
          <w:rStyle w:val="fontstyle01"/>
          <w:sz w:val="28"/>
          <w:szCs w:val="28"/>
        </w:rPr>
        <w:t xml:space="preserve"> và</w:t>
      </w:r>
      <w:r w:rsidRPr="008D238B">
        <w:rPr>
          <w:rStyle w:val="fontstyle01"/>
          <w:sz w:val="28"/>
          <w:szCs w:val="28"/>
          <w:lang w:val="vi-VN"/>
        </w:rPr>
        <w:t xml:space="preserve"> trình </w:t>
      </w:r>
      <w:r w:rsidRPr="008D238B">
        <w:rPr>
          <w:rStyle w:val="fontstyle01"/>
          <w:sz w:val="28"/>
          <w:szCs w:val="28"/>
        </w:rPr>
        <w:t>Ủy ban nhân dân</w:t>
      </w:r>
      <w:r w:rsidRPr="008D238B">
        <w:rPr>
          <w:rStyle w:val="fontstyle01"/>
          <w:sz w:val="28"/>
          <w:szCs w:val="28"/>
          <w:lang w:val="vi-VN"/>
        </w:rPr>
        <w:t xml:space="preserve"> tỉnh xem xét, phê duyệt </w:t>
      </w:r>
      <w:r w:rsidRPr="008D238B">
        <w:rPr>
          <w:rStyle w:val="fontstyle01"/>
          <w:sz w:val="28"/>
          <w:szCs w:val="28"/>
        </w:rPr>
        <w:t xml:space="preserve">đảm bảo </w:t>
      </w:r>
      <w:r w:rsidRPr="008D238B">
        <w:rPr>
          <w:lang w:val="nl-NL"/>
        </w:rPr>
        <w:t>tiết kiệm, hiệu quả, tránh lãng phí nguồn ngân sách theo đúng quy định của pháp luật</w:t>
      </w:r>
      <w:r w:rsidRPr="008D238B">
        <w:rPr>
          <w:rStyle w:val="fontstyle01"/>
          <w:sz w:val="28"/>
          <w:szCs w:val="28"/>
        </w:rPr>
        <w:t xml:space="preserve"> và tiến độ theo yêu cầu của Bộ Nông nghiệp và Môi trường</w:t>
      </w:r>
      <w:r w:rsidRPr="008D238B">
        <w:rPr>
          <w:lang w:val="nl-NL"/>
        </w:rPr>
        <w:t xml:space="preserve">. </w:t>
      </w:r>
    </w:p>
    <w:p w14:paraId="5044E42A" w14:textId="77777777" w:rsidR="00FC11B3" w:rsidRPr="008D238B" w:rsidRDefault="00FC11B3" w:rsidP="00D7285D">
      <w:pPr>
        <w:shd w:val="clear" w:color="auto" w:fill="FFFFFF"/>
        <w:spacing w:before="120" w:after="120"/>
        <w:ind w:firstLine="720"/>
        <w:jc w:val="both"/>
        <w:rPr>
          <w:rStyle w:val="fontstyle01"/>
          <w:sz w:val="28"/>
          <w:szCs w:val="28"/>
        </w:rPr>
      </w:pPr>
      <w:r w:rsidRPr="008D238B">
        <w:rPr>
          <w:lang w:val="de-DE" w:bidi="th-TH"/>
        </w:rPr>
        <w:t xml:space="preserve">- Xây dựng kế hoạch kiểm kê rừng tỉnh Quảng Ngãi thay thế Kế hoạch số </w:t>
      </w:r>
      <w:r w:rsidRPr="008D238B">
        <w:rPr>
          <w:lang w:val="nl-NL"/>
        </w:rPr>
        <w:t xml:space="preserve">2278/KH-UBND ngày 28/6/2024 của Ủy ban nhân dân tỉnh Kon Tum (cũ) để triển khai thực hiện đồng bộ; </w:t>
      </w:r>
      <w:r w:rsidRPr="008D238B">
        <w:rPr>
          <w:rStyle w:val="fontstyle01"/>
          <w:sz w:val="28"/>
          <w:szCs w:val="28"/>
        </w:rPr>
        <w:t>hoàn thiện các tài liệu hướng dẫn; tổ chức các hội nghị triển khai, tập huấn kỹ thuật và công bố kết quả.</w:t>
      </w:r>
    </w:p>
    <w:p w14:paraId="39D423F2" w14:textId="77777777" w:rsidR="00B37663" w:rsidRDefault="00FC11B3" w:rsidP="00D7285D">
      <w:pPr>
        <w:shd w:val="clear" w:color="auto" w:fill="FFFFFF"/>
        <w:spacing w:before="120" w:after="120"/>
        <w:ind w:firstLine="720"/>
        <w:jc w:val="both"/>
      </w:pPr>
      <w:r w:rsidRPr="00B37663">
        <w:rPr>
          <w:b/>
          <w:bCs/>
        </w:rPr>
        <w:t>4</w:t>
      </w:r>
      <w:r w:rsidRPr="00B37663">
        <w:rPr>
          <w:b/>
          <w:bCs/>
          <w:lang w:val="vi-VN"/>
        </w:rPr>
        <w:t xml:space="preserve">. </w:t>
      </w:r>
      <w:r w:rsidRPr="00FA59AE">
        <w:rPr>
          <w:lang w:val="vi-VN"/>
        </w:rPr>
        <w:t>Sở Tài chính</w:t>
      </w:r>
      <w:r w:rsidRPr="008D238B">
        <w:t xml:space="preserve"> </w:t>
      </w:r>
    </w:p>
    <w:p w14:paraId="467B0AED" w14:textId="7F5389E2" w:rsidR="00FC11B3" w:rsidRPr="00B37663" w:rsidRDefault="00612C4E" w:rsidP="00D7285D">
      <w:pPr>
        <w:shd w:val="clear" w:color="auto" w:fill="FFFFFF"/>
        <w:spacing w:before="120" w:after="120"/>
        <w:ind w:firstLine="720"/>
        <w:jc w:val="both"/>
        <w:rPr>
          <w:strike/>
        </w:rPr>
      </w:pPr>
      <w:r>
        <w:t xml:space="preserve">- </w:t>
      </w:r>
      <w:r w:rsidR="00B37663">
        <w:t>P</w:t>
      </w:r>
      <w:r w:rsidR="00FC11B3" w:rsidRPr="008D238B">
        <w:rPr>
          <w:lang w:val="vi-VN"/>
        </w:rPr>
        <w:t xml:space="preserve">hối hợp </w:t>
      </w:r>
      <w:r w:rsidR="00FC11B3" w:rsidRPr="008D238B">
        <w:t xml:space="preserve">với </w:t>
      </w:r>
      <w:r w:rsidR="00FC11B3" w:rsidRPr="008D238B">
        <w:rPr>
          <w:bCs/>
          <w:lang w:val="vi-VN"/>
        </w:rPr>
        <w:t xml:space="preserve">Sở Nông nghiệp và </w:t>
      </w:r>
      <w:r w:rsidR="00FC11B3" w:rsidRPr="008D238B">
        <w:rPr>
          <w:bCs/>
        </w:rPr>
        <w:t xml:space="preserve">Môi trường </w:t>
      </w:r>
      <w:r w:rsidR="00FC11B3" w:rsidRPr="008D238B">
        <w:rPr>
          <w:bCs/>
          <w:lang w:val="vi-VN"/>
        </w:rPr>
        <w:t>và các đơn vị liên quan</w:t>
      </w:r>
      <w:r w:rsidR="00B7044B">
        <w:rPr>
          <w:bCs/>
        </w:rPr>
        <w:t xml:space="preserve"> t</w:t>
      </w:r>
      <w:r w:rsidR="00FC11B3" w:rsidRPr="008D238B">
        <w:rPr>
          <w:rStyle w:val="fontstyle01"/>
          <w:sz w:val="28"/>
          <w:szCs w:val="28"/>
          <w:lang w:val="vi-VN"/>
        </w:rPr>
        <w:t>hẩm định</w:t>
      </w:r>
      <w:r w:rsidR="00FC11B3" w:rsidRPr="008D238B">
        <w:rPr>
          <w:rStyle w:val="fontstyle01"/>
          <w:sz w:val="28"/>
          <w:szCs w:val="28"/>
        </w:rPr>
        <w:t xml:space="preserve"> </w:t>
      </w:r>
      <w:r w:rsidR="00FC11B3" w:rsidRPr="008D238B">
        <w:rPr>
          <w:rStyle w:val="fontstyle01"/>
          <w:sz w:val="28"/>
          <w:szCs w:val="28"/>
          <w:lang w:val="vi-VN"/>
        </w:rPr>
        <w:t>đề cương</w:t>
      </w:r>
      <w:r w:rsidR="00FC11B3" w:rsidRPr="008D238B">
        <w:rPr>
          <w:rStyle w:val="fontstyle01"/>
          <w:sz w:val="28"/>
          <w:szCs w:val="28"/>
        </w:rPr>
        <w:t xml:space="preserve"> kỹ thuật</w:t>
      </w:r>
      <w:r w:rsidR="00FC11B3" w:rsidRPr="008D238B">
        <w:rPr>
          <w:rStyle w:val="fontstyle01"/>
          <w:sz w:val="28"/>
          <w:szCs w:val="28"/>
          <w:lang w:val="vi-VN"/>
        </w:rPr>
        <w:t xml:space="preserve"> và dự toán kinh phí điều tra, kiểm kê rừng trên địa bàn tỉnh</w:t>
      </w:r>
      <w:r w:rsidR="00FC11B3" w:rsidRPr="008D238B">
        <w:rPr>
          <w:lang w:val="vi-VN"/>
        </w:rPr>
        <w:t>.</w:t>
      </w:r>
      <w:r w:rsidR="00FC11B3" w:rsidRPr="008D238B">
        <w:t xml:space="preserve"> </w:t>
      </w:r>
    </w:p>
    <w:p w14:paraId="795F0B06" w14:textId="77777777" w:rsidR="00FC11B3" w:rsidRPr="008D238B" w:rsidRDefault="00FC11B3" w:rsidP="00D7285D">
      <w:pPr>
        <w:spacing w:before="120" w:after="120"/>
        <w:ind w:firstLine="709"/>
        <w:jc w:val="both"/>
        <w:rPr>
          <w:lang w:val="de-DE"/>
        </w:rPr>
      </w:pPr>
      <w:r w:rsidRPr="008D238B">
        <w:rPr>
          <w:spacing w:val="-2"/>
        </w:rPr>
        <w:lastRenderedPageBreak/>
        <w:t>- Cân đối</w:t>
      </w:r>
      <w:r w:rsidRPr="008D238B">
        <w:rPr>
          <w:i/>
          <w:iCs/>
          <w:lang w:val="nl-NL"/>
        </w:rPr>
        <w:t xml:space="preserve"> </w:t>
      </w:r>
      <w:r w:rsidRPr="008D238B">
        <w:rPr>
          <w:lang w:val="nl-NL"/>
        </w:rPr>
        <w:t xml:space="preserve">nguồn kinh phí hiện có của tỉnh trong năm 2025, </w:t>
      </w:r>
      <w:r w:rsidRPr="008D238B">
        <w:rPr>
          <w:spacing w:val="-2"/>
        </w:rPr>
        <w:t xml:space="preserve">tham mưu cấp có thẩm quyền xem xét </w:t>
      </w:r>
      <w:r w:rsidRPr="008D238B">
        <w:rPr>
          <w:lang w:val="nl-NL"/>
        </w:rPr>
        <w:t xml:space="preserve">ưu tiên bố trí kinh phí thực hiện công tác điều tra, kiểm kê rừng trên địa bàn tỉnh Kon Tum (cũ) trong quý IV năm 2025 để kế thừa hợp phần điều tra, giải đoán ảnh viễn thám và phân loại ảnh thành lập bản đồ phân loại trạng thái rừng đã thực hiện xong, đảm bảo tiến độ theo chỉ đạo của Bộ Nông nghiệp và Môi trường tại Văn bản </w:t>
      </w:r>
      <w:r w:rsidRPr="008D238B">
        <w:rPr>
          <w:lang w:val="de-DE"/>
        </w:rPr>
        <w:t>số 6321/BNNMT-LNKL ngày 04/9/2025 (công bố kết quả kiểm kê rừng trên địa bàn tỉnh Kon Tum cũ vào Quý IV n</w:t>
      </w:r>
      <w:r w:rsidRPr="008D238B">
        <w:rPr>
          <w:rFonts w:hint="eastAsia"/>
          <w:lang w:val="de-DE"/>
        </w:rPr>
        <w:t>ă</w:t>
      </w:r>
      <w:r w:rsidRPr="008D238B">
        <w:rPr>
          <w:lang w:val="de-DE"/>
        </w:rPr>
        <w:t>m 2025).</w:t>
      </w:r>
    </w:p>
    <w:p w14:paraId="4E36D8B8" w14:textId="32C98829" w:rsidR="00FC11B3" w:rsidRPr="008D238B" w:rsidRDefault="00FC11B3" w:rsidP="00D7285D">
      <w:pPr>
        <w:spacing w:before="120" w:after="120"/>
        <w:ind w:firstLine="709"/>
        <w:jc w:val="both"/>
        <w:rPr>
          <w:lang w:val="de-DE"/>
        </w:rPr>
      </w:pPr>
      <w:r w:rsidRPr="008D238B">
        <w:rPr>
          <w:lang w:val="de-DE"/>
        </w:rPr>
        <w:t xml:space="preserve">- Trong trường hợp không cân đối được nguồn kinh phí năm 2025, </w:t>
      </w:r>
      <w:r w:rsidRPr="008D238B">
        <w:rPr>
          <w:spacing w:val="-2"/>
        </w:rPr>
        <w:t>tham mưu cấp có thẩm quyền xem xét</w:t>
      </w:r>
      <w:r w:rsidRPr="008D238B">
        <w:rPr>
          <w:lang w:val="nl-NL"/>
        </w:rPr>
        <w:t xml:space="preserve"> bố trí kinh phí năm 2026 để thực hiện công tác điều tra, kiểm kê rừng theo quy định. </w:t>
      </w:r>
    </w:p>
    <w:p w14:paraId="2924E848" w14:textId="4A6FCF0A" w:rsidR="00FC11B3" w:rsidRPr="00FA59AE" w:rsidRDefault="00FC11B3" w:rsidP="00D7285D">
      <w:pPr>
        <w:shd w:val="clear" w:color="auto" w:fill="FFFFFF"/>
        <w:spacing w:before="120" w:after="120"/>
        <w:ind w:firstLine="720"/>
        <w:jc w:val="both"/>
      </w:pPr>
      <w:r w:rsidRPr="00612C4E">
        <w:rPr>
          <w:b/>
          <w:bCs/>
        </w:rPr>
        <w:t>5</w:t>
      </w:r>
      <w:r w:rsidRPr="00612C4E">
        <w:rPr>
          <w:b/>
          <w:bCs/>
          <w:lang w:val="vi-VN"/>
        </w:rPr>
        <w:t xml:space="preserve">. </w:t>
      </w:r>
      <w:r w:rsidRPr="00FA59AE">
        <w:rPr>
          <w:lang w:val="vi-VN"/>
        </w:rPr>
        <w:t xml:space="preserve">Ủy ban nhân dân các </w:t>
      </w:r>
      <w:r w:rsidRPr="00FA59AE">
        <w:t>xã, phường và đặc khu</w:t>
      </w:r>
      <w:r w:rsidR="00C20721">
        <w:t xml:space="preserve"> Lý Sơn</w:t>
      </w:r>
    </w:p>
    <w:p w14:paraId="07EFD90B" w14:textId="77777777" w:rsidR="00FC11B3" w:rsidRPr="008D238B" w:rsidRDefault="00FC11B3" w:rsidP="00D7285D">
      <w:pPr>
        <w:shd w:val="clear" w:color="auto" w:fill="FFFFFF"/>
        <w:spacing w:before="120" w:after="120"/>
        <w:ind w:firstLine="720"/>
        <w:jc w:val="both"/>
      </w:pPr>
      <w:r w:rsidRPr="008D238B">
        <w:t>Tổ chức thực hiện điều tra rừng, kiểm kê rừng tại địa phương theo quy định tại Khoản 2 Điều 12 Nghị định số 131/2025/</w:t>
      </w:r>
      <w:proofErr w:type="spellStart"/>
      <w:r w:rsidRPr="008D238B">
        <w:t>NĐ</w:t>
      </w:r>
      <w:proofErr w:type="spellEnd"/>
      <w:r w:rsidRPr="008D238B">
        <w:t xml:space="preserve">-CP ngày 12/6/2025. </w:t>
      </w:r>
      <w:r w:rsidRPr="008D238B">
        <w:rPr>
          <w:lang w:val="vi-VN"/>
        </w:rPr>
        <w:t xml:space="preserve">Chỉ đạo </w:t>
      </w:r>
      <w:r w:rsidRPr="008D238B">
        <w:t xml:space="preserve">cơ quan chuyên môn về nông nghiệp và môi trường phối hợp </w:t>
      </w:r>
      <w:r w:rsidRPr="008D238B">
        <w:rPr>
          <w:lang w:val="vi-VN"/>
        </w:rPr>
        <w:t xml:space="preserve">các </w:t>
      </w:r>
      <w:r w:rsidRPr="008D238B">
        <w:t xml:space="preserve">Hạt Kiểm lâm khu vực và </w:t>
      </w:r>
      <w:r w:rsidRPr="008D238B">
        <w:rPr>
          <w:lang w:val="vi-VN"/>
        </w:rPr>
        <w:t xml:space="preserve">đơn vị chủ rừng trên địa bàn chuẩn bị </w:t>
      </w:r>
      <w:r w:rsidRPr="008D238B">
        <w:t xml:space="preserve">đầy đủ các nguồn lực để </w:t>
      </w:r>
      <w:r w:rsidRPr="008D238B">
        <w:rPr>
          <w:lang w:val="vi-VN"/>
        </w:rPr>
        <w:t>sẵn sàng cho công tác điều tra, kiểm kê rừng</w:t>
      </w:r>
      <w:r w:rsidRPr="008D238B">
        <w:t>.</w:t>
      </w:r>
    </w:p>
    <w:p w14:paraId="1AFB6CBA" w14:textId="77777777" w:rsidR="00807EAF" w:rsidRDefault="00FC11B3" w:rsidP="00D7285D">
      <w:pPr>
        <w:shd w:val="clear" w:color="auto" w:fill="FFFFFF"/>
        <w:spacing w:before="120" w:after="120"/>
        <w:ind w:firstLine="720"/>
        <w:jc w:val="both"/>
      </w:pPr>
      <w:r w:rsidRPr="00612C4E">
        <w:rPr>
          <w:b/>
          <w:bCs/>
        </w:rPr>
        <w:t>6</w:t>
      </w:r>
      <w:r w:rsidRPr="00612C4E">
        <w:rPr>
          <w:b/>
          <w:bCs/>
          <w:lang w:val="vi-VN"/>
        </w:rPr>
        <w:t xml:space="preserve">. </w:t>
      </w:r>
      <w:r w:rsidRPr="00FA59AE">
        <w:rPr>
          <w:lang w:val="vi-VN"/>
        </w:rPr>
        <w:t>Các đơn vị chủ rừng là tổ chức</w:t>
      </w:r>
    </w:p>
    <w:p w14:paraId="0C903962" w14:textId="6C9B4037" w:rsidR="000335B7" w:rsidRDefault="00FC11B3" w:rsidP="00D7285D">
      <w:pPr>
        <w:shd w:val="clear" w:color="auto" w:fill="FFFFFF"/>
        <w:spacing w:before="120" w:after="120"/>
        <w:ind w:firstLine="720"/>
        <w:jc w:val="both"/>
      </w:pPr>
      <w:r w:rsidRPr="008D238B">
        <w:rPr>
          <w:b/>
        </w:rPr>
        <w:t xml:space="preserve"> </w:t>
      </w:r>
      <w:r w:rsidRPr="008D238B">
        <w:rPr>
          <w:lang w:eastAsia="vi-VN"/>
        </w:rPr>
        <w:t>C</w:t>
      </w:r>
      <w:r w:rsidRPr="008D238B">
        <w:rPr>
          <w:lang w:val="vi-VN" w:eastAsia="vi-VN"/>
        </w:rPr>
        <w:t>ó trách nhiệm tự kiểm kê rừng trên lâm phần được giao quản lý</w:t>
      </w:r>
      <w:r w:rsidRPr="008D238B">
        <w:rPr>
          <w:lang w:eastAsia="vi-VN"/>
        </w:rPr>
        <w:t xml:space="preserve"> theo quy định tại Khoản 4 Điều 34 Luật Lâm nghiệp, do đó các đơn vị chủ động nguồn kinh phí của đơn vị để thực hiện kiểm kê rừng, trừ trường hợp không có khả năng cân đối mới thực hiện bằng nguồn ngân sách tỉnh hỗ trợ.</w:t>
      </w:r>
      <w:r w:rsidRPr="008D238B">
        <w:rPr>
          <w:b/>
        </w:rPr>
        <w:t xml:space="preserve"> </w:t>
      </w:r>
      <w:r w:rsidRPr="008D238B">
        <w:rPr>
          <w:lang w:val="vi-VN"/>
        </w:rPr>
        <w:t xml:space="preserve">Phối hợp với Sở Nông nghiệp và </w:t>
      </w:r>
      <w:r w:rsidRPr="008D238B">
        <w:t>Môi trường</w:t>
      </w:r>
      <w:r w:rsidRPr="008D238B">
        <w:rPr>
          <w:lang w:val="vi-VN"/>
        </w:rPr>
        <w:t xml:space="preserve"> tổ chức điều tra, kiểm kê rừng đảm bảo chất lượng, tiến độ yêu cầu</w:t>
      </w:r>
      <w:r w:rsidRPr="008D238B">
        <w:t>.</w:t>
      </w:r>
    </w:p>
    <w:p w14:paraId="17662808" w14:textId="54470856" w:rsidR="00FC11B3" w:rsidRPr="000335B7" w:rsidRDefault="000335B7" w:rsidP="00D7285D">
      <w:pPr>
        <w:shd w:val="clear" w:color="auto" w:fill="FFFFFF"/>
        <w:spacing w:before="120" w:after="120"/>
        <w:ind w:firstLine="720"/>
        <w:jc w:val="center"/>
        <w:rPr>
          <w:i/>
          <w:iCs/>
          <w:lang w:eastAsia="vi-VN"/>
        </w:rPr>
      </w:pPr>
      <w:r w:rsidRPr="000335B7">
        <w:rPr>
          <w:i/>
          <w:iCs/>
        </w:rPr>
        <w:t>(có dự thảo văn bản Ủy ban nhân dân tỉnh kèm theo)</w:t>
      </w:r>
    </w:p>
    <w:p w14:paraId="2A43034E" w14:textId="6728C593" w:rsidR="00C32275" w:rsidRPr="000B5593" w:rsidRDefault="00C32275" w:rsidP="00D7285D">
      <w:pPr>
        <w:tabs>
          <w:tab w:val="left" w:pos="720"/>
        </w:tabs>
        <w:spacing w:before="120" w:after="120"/>
        <w:ind w:firstLine="709"/>
        <w:jc w:val="both"/>
        <w:rPr>
          <w:i/>
          <w:iCs/>
          <w:lang w:val="nl-NL"/>
        </w:rPr>
      </w:pPr>
      <w:r w:rsidRPr="000B5593">
        <w:rPr>
          <w:lang w:val="nl-NL"/>
        </w:rPr>
        <w:t>Sở Nông nghiệp và Môi trường</w:t>
      </w:r>
      <w:r w:rsidR="001F0009">
        <w:rPr>
          <w:lang w:val="nl-NL"/>
        </w:rPr>
        <w:t xml:space="preserve"> báo cáo và</w:t>
      </w:r>
      <w:r w:rsidRPr="000B5593">
        <w:rPr>
          <w:lang w:val="nl-NL"/>
        </w:rPr>
        <w:t xml:space="preserve"> </w:t>
      </w:r>
      <w:r w:rsidR="006F08F4">
        <w:rPr>
          <w:lang w:val="nl-NL"/>
        </w:rPr>
        <w:t>kính trình</w:t>
      </w:r>
      <w:r w:rsidRPr="000B5593">
        <w:rPr>
          <w:lang w:val="nl-NL"/>
        </w:rPr>
        <w:t xml:space="preserve"> Ủy ban nhân dân tỉn</w:t>
      </w:r>
      <w:r w:rsidR="00993DCF">
        <w:rPr>
          <w:lang w:val="nl-NL"/>
        </w:rPr>
        <w:t>h</w:t>
      </w:r>
      <w:r w:rsidR="006F08F4">
        <w:rPr>
          <w:lang w:val="nl-NL"/>
        </w:rPr>
        <w:t xml:space="preserve"> xem xét</w:t>
      </w:r>
      <w:r w:rsidR="00796BB1">
        <w:rPr>
          <w:lang w:val="nl-NL"/>
        </w:rPr>
        <w:t>,</w:t>
      </w:r>
      <w:r w:rsidR="006F08F4">
        <w:rPr>
          <w:lang w:val="nl-NL"/>
        </w:rPr>
        <w:t xml:space="preserve"> quyết định</w:t>
      </w:r>
      <w:r w:rsidRPr="000B5593">
        <w:rPr>
          <w:lang w:val="nl-NL"/>
        </w:rPr>
        <w:t>./.</w:t>
      </w:r>
      <w:r w:rsidRPr="000B5593">
        <w:t xml:space="preserve">        </w:t>
      </w:r>
    </w:p>
    <w:tbl>
      <w:tblPr>
        <w:tblW w:w="4878" w:type="pct"/>
        <w:tblInd w:w="-5" w:type="dxa"/>
        <w:tblLook w:val="0000" w:firstRow="0" w:lastRow="0" w:firstColumn="0" w:lastColumn="0" w:noHBand="0" w:noVBand="0"/>
      </w:tblPr>
      <w:tblGrid>
        <w:gridCol w:w="5690"/>
        <w:gridCol w:w="3647"/>
      </w:tblGrid>
      <w:tr w:rsidR="005D3598" w:rsidRPr="004213CF" w14:paraId="345BBEBC" w14:textId="77777777" w:rsidTr="005D3598">
        <w:tc>
          <w:tcPr>
            <w:tcW w:w="3047" w:type="pct"/>
          </w:tcPr>
          <w:p w14:paraId="18ACF2F5" w14:textId="77777777" w:rsidR="005D3598" w:rsidRPr="00DA4995" w:rsidRDefault="005D3598" w:rsidP="004F7FE1">
            <w:pPr>
              <w:keepLines/>
              <w:spacing w:before="120"/>
              <w:jc w:val="both"/>
              <w:rPr>
                <w:b/>
                <w:i/>
                <w:sz w:val="24"/>
                <w:szCs w:val="24"/>
                <w:lang w:val="vi-VN"/>
              </w:rPr>
            </w:pPr>
            <w:r w:rsidRPr="00DA4995">
              <w:rPr>
                <w:b/>
                <w:i/>
                <w:sz w:val="24"/>
                <w:szCs w:val="24"/>
                <w:lang w:val="vi-VN"/>
              </w:rPr>
              <w:t>Nơi nhận:</w:t>
            </w:r>
          </w:p>
          <w:p w14:paraId="3DF15D66" w14:textId="10F9B8E5" w:rsidR="005D3598" w:rsidRPr="00EF55CC" w:rsidRDefault="005D3598" w:rsidP="00726C62">
            <w:pPr>
              <w:keepLines/>
              <w:jc w:val="both"/>
              <w:rPr>
                <w:sz w:val="22"/>
                <w:szCs w:val="22"/>
                <w:lang w:val="vi-VN"/>
              </w:rPr>
            </w:pPr>
            <w:r w:rsidRPr="00DA4995">
              <w:rPr>
                <w:sz w:val="22"/>
                <w:szCs w:val="22"/>
                <w:lang w:val="vi-VN"/>
              </w:rPr>
              <w:t>- Như trên;</w:t>
            </w:r>
          </w:p>
          <w:p w14:paraId="6F98D4F7" w14:textId="18814FD1" w:rsidR="005D3598" w:rsidRDefault="005D3598" w:rsidP="00726C62">
            <w:pPr>
              <w:keepLines/>
              <w:jc w:val="both"/>
              <w:rPr>
                <w:sz w:val="22"/>
                <w:szCs w:val="22"/>
              </w:rPr>
            </w:pPr>
            <w:r>
              <w:rPr>
                <w:sz w:val="22"/>
                <w:szCs w:val="22"/>
                <w:lang w:val="vi-VN"/>
              </w:rPr>
              <w:t xml:space="preserve">- </w:t>
            </w:r>
            <w:proofErr w:type="spellStart"/>
            <w:r w:rsidR="00796BB1">
              <w:rPr>
                <w:sz w:val="22"/>
                <w:szCs w:val="22"/>
              </w:rPr>
              <w:t>GĐ</w:t>
            </w:r>
            <w:proofErr w:type="spellEnd"/>
            <w:r w:rsidR="00796BB1">
              <w:rPr>
                <w:sz w:val="22"/>
                <w:szCs w:val="22"/>
              </w:rPr>
              <w:t xml:space="preserve">, </w:t>
            </w:r>
            <w:proofErr w:type="spellStart"/>
            <w:r w:rsidR="00796BB1">
              <w:rPr>
                <w:sz w:val="22"/>
                <w:szCs w:val="22"/>
              </w:rPr>
              <w:t>PGĐ</w:t>
            </w:r>
            <w:proofErr w:type="spellEnd"/>
            <w:r w:rsidR="00796BB1">
              <w:rPr>
                <w:sz w:val="22"/>
                <w:szCs w:val="22"/>
              </w:rPr>
              <w:t xml:space="preserve"> </w:t>
            </w:r>
            <w:r>
              <w:rPr>
                <w:sz w:val="22"/>
                <w:szCs w:val="22"/>
              </w:rPr>
              <w:t xml:space="preserve">Sở </w:t>
            </w:r>
            <w:r w:rsidR="00796BB1">
              <w:rPr>
                <w:sz w:val="22"/>
                <w:szCs w:val="22"/>
              </w:rPr>
              <w:t>phụ trách LN</w:t>
            </w:r>
            <w:r w:rsidRPr="00DA4995">
              <w:rPr>
                <w:sz w:val="22"/>
                <w:szCs w:val="22"/>
                <w:lang w:val="vi-VN"/>
              </w:rPr>
              <w:t>;</w:t>
            </w:r>
          </w:p>
          <w:p w14:paraId="03BE4223" w14:textId="4DA9CB6C" w:rsidR="005D3598" w:rsidRPr="003B0CD7" w:rsidRDefault="005D3598" w:rsidP="00726C62">
            <w:pPr>
              <w:keepLines/>
              <w:jc w:val="both"/>
              <w:rPr>
                <w:b/>
                <w:i/>
                <w:sz w:val="26"/>
                <w:szCs w:val="26"/>
              </w:rPr>
            </w:pPr>
            <w:r w:rsidRPr="00DA4995">
              <w:rPr>
                <w:sz w:val="22"/>
                <w:szCs w:val="22"/>
                <w:lang w:val="vi-VN"/>
              </w:rPr>
              <w:t>- Lưu: VT</w:t>
            </w:r>
            <w:r>
              <w:rPr>
                <w:sz w:val="22"/>
                <w:szCs w:val="22"/>
              </w:rPr>
              <w:t xml:space="preserve">, </w:t>
            </w:r>
            <w:proofErr w:type="spellStart"/>
            <w:r>
              <w:rPr>
                <w:sz w:val="22"/>
                <w:szCs w:val="22"/>
              </w:rPr>
              <w:t>KHTC</w:t>
            </w:r>
            <w:proofErr w:type="spellEnd"/>
            <w:r w:rsidR="00796BB1">
              <w:rPr>
                <w:sz w:val="22"/>
                <w:szCs w:val="22"/>
              </w:rPr>
              <w:t>, CCKL</w:t>
            </w:r>
            <w:r w:rsidR="00796BB1" w:rsidRPr="00F80C4C">
              <w:rPr>
                <w:sz w:val="22"/>
                <w:szCs w:val="22"/>
                <w:vertAlign w:val="subscript"/>
              </w:rPr>
              <w:t>(</w:t>
            </w:r>
            <w:proofErr w:type="spellStart"/>
            <w:r w:rsidR="00796BB1" w:rsidRPr="00F80C4C">
              <w:rPr>
                <w:sz w:val="22"/>
                <w:szCs w:val="22"/>
                <w:vertAlign w:val="subscript"/>
              </w:rPr>
              <w:t>NVM</w:t>
            </w:r>
            <w:proofErr w:type="spellEnd"/>
            <w:r w:rsidR="00796BB1" w:rsidRPr="00F80C4C">
              <w:rPr>
                <w:sz w:val="22"/>
                <w:szCs w:val="22"/>
                <w:vertAlign w:val="subscript"/>
              </w:rPr>
              <w:t>)</w:t>
            </w:r>
            <w:r w:rsidR="00F0647C">
              <w:rPr>
                <w:sz w:val="22"/>
                <w:szCs w:val="22"/>
                <w:vertAlign w:val="subscript"/>
              </w:rPr>
              <w:t>.</w:t>
            </w:r>
          </w:p>
        </w:tc>
        <w:tc>
          <w:tcPr>
            <w:tcW w:w="1953" w:type="pct"/>
          </w:tcPr>
          <w:p w14:paraId="34FBE107" w14:textId="77777777" w:rsidR="005D3598" w:rsidRPr="00DA4995" w:rsidRDefault="005D3598" w:rsidP="004F7FE1">
            <w:pPr>
              <w:keepLines/>
              <w:spacing w:before="120"/>
              <w:jc w:val="center"/>
              <w:rPr>
                <w:b/>
                <w:sz w:val="26"/>
                <w:lang w:val="vi-VN"/>
              </w:rPr>
            </w:pPr>
            <w:r w:rsidRPr="00DA4995">
              <w:rPr>
                <w:b/>
                <w:sz w:val="26"/>
                <w:lang w:val="vi-VN"/>
              </w:rPr>
              <w:t>KT</w:t>
            </w:r>
            <w:r>
              <w:rPr>
                <w:b/>
                <w:sz w:val="26"/>
                <w:lang w:val="vi-VN"/>
              </w:rPr>
              <w:t xml:space="preserve">. </w:t>
            </w:r>
            <w:r w:rsidRPr="00DA4995">
              <w:rPr>
                <w:b/>
                <w:sz w:val="26"/>
                <w:lang w:val="vi-VN"/>
              </w:rPr>
              <w:t>GIÁM ĐỐC</w:t>
            </w:r>
          </w:p>
          <w:p w14:paraId="3DF498BE" w14:textId="77777777" w:rsidR="005D3598" w:rsidRPr="00DA4995" w:rsidRDefault="005D3598" w:rsidP="00726C62">
            <w:pPr>
              <w:keepLines/>
              <w:jc w:val="center"/>
              <w:rPr>
                <w:b/>
                <w:lang w:val="vi-VN"/>
              </w:rPr>
            </w:pPr>
            <w:r w:rsidRPr="00DA4995">
              <w:rPr>
                <w:b/>
                <w:sz w:val="26"/>
                <w:lang w:val="vi-VN"/>
              </w:rPr>
              <w:t>PH</w:t>
            </w:r>
            <w:r>
              <w:rPr>
                <w:b/>
                <w:sz w:val="26"/>
                <w:lang w:val="vi-VN"/>
              </w:rPr>
              <w:t xml:space="preserve">Ó </w:t>
            </w:r>
            <w:r w:rsidRPr="00DA4995">
              <w:rPr>
                <w:b/>
                <w:sz w:val="26"/>
                <w:lang w:val="vi-VN"/>
              </w:rPr>
              <w:t>GIÁM ĐỐC</w:t>
            </w:r>
          </w:p>
          <w:p w14:paraId="3C977258" w14:textId="77777777" w:rsidR="00E00EE0" w:rsidRDefault="00E00EE0" w:rsidP="00726C62">
            <w:pPr>
              <w:keepLines/>
              <w:jc w:val="center"/>
              <w:rPr>
                <w:b/>
              </w:rPr>
            </w:pPr>
          </w:p>
          <w:p w14:paraId="190A7FCD" w14:textId="0148B0E9" w:rsidR="00E00EE0" w:rsidRDefault="00E00EE0" w:rsidP="00726C62">
            <w:pPr>
              <w:keepLines/>
              <w:jc w:val="center"/>
              <w:rPr>
                <w:b/>
              </w:rPr>
            </w:pPr>
          </w:p>
          <w:p w14:paraId="42D5892E" w14:textId="77777777" w:rsidR="00E00EE0" w:rsidRDefault="00E00EE0" w:rsidP="00800204">
            <w:pPr>
              <w:keepLines/>
              <w:rPr>
                <w:b/>
              </w:rPr>
            </w:pPr>
          </w:p>
          <w:p w14:paraId="14FC7BE9" w14:textId="21BFFF90" w:rsidR="00E00EE0" w:rsidRDefault="00E00EE0" w:rsidP="00726C62">
            <w:pPr>
              <w:keepLines/>
              <w:jc w:val="center"/>
              <w:rPr>
                <w:b/>
              </w:rPr>
            </w:pPr>
          </w:p>
          <w:p w14:paraId="5DBBF700" w14:textId="77777777" w:rsidR="008B1CC6" w:rsidRDefault="008B1CC6" w:rsidP="00726C62">
            <w:pPr>
              <w:keepLines/>
              <w:jc w:val="center"/>
              <w:rPr>
                <w:b/>
              </w:rPr>
            </w:pPr>
          </w:p>
          <w:p w14:paraId="352A5716" w14:textId="77777777" w:rsidR="005D3598" w:rsidRPr="006C2485" w:rsidRDefault="005D3598" w:rsidP="00726C62">
            <w:pPr>
              <w:keepLines/>
              <w:jc w:val="center"/>
              <w:rPr>
                <w:b/>
                <w:lang w:val="vi-VN"/>
              </w:rPr>
            </w:pPr>
            <w:r>
              <w:rPr>
                <w:b/>
              </w:rPr>
              <w:t>Huỳnh Văn Liêm</w:t>
            </w:r>
          </w:p>
        </w:tc>
      </w:tr>
    </w:tbl>
    <w:p w14:paraId="3EB100AC" w14:textId="0242EC1F" w:rsidR="005534BA" w:rsidRDefault="005534BA" w:rsidP="00F80C4C"/>
    <w:sectPr w:rsidR="005534BA" w:rsidSect="00E24261">
      <w:headerReference w:type="default" r:id="rId8"/>
      <w:pgSz w:w="11907"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5E559" w14:textId="77777777" w:rsidR="0029553F" w:rsidRDefault="0029553F" w:rsidP="00CE78A3">
      <w:r>
        <w:separator/>
      </w:r>
    </w:p>
  </w:endnote>
  <w:endnote w:type="continuationSeparator" w:id="0">
    <w:p w14:paraId="180C8570" w14:textId="77777777" w:rsidR="0029553F" w:rsidRDefault="0029553F" w:rsidP="00CE7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Angsana New">
    <w:altName w:val="Angsana New"/>
    <w:panose1 w:val="02020603050405020304"/>
    <w:charset w:val="DE"/>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868F2" w14:textId="77777777" w:rsidR="0029553F" w:rsidRDefault="0029553F" w:rsidP="00CE78A3">
      <w:r>
        <w:separator/>
      </w:r>
    </w:p>
  </w:footnote>
  <w:footnote w:type="continuationSeparator" w:id="0">
    <w:p w14:paraId="5B357FDB" w14:textId="77777777" w:rsidR="0029553F" w:rsidRDefault="0029553F" w:rsidP="00CE78A3">
      <w:r>
        <w:continuationSeparator/>
      </w:r>
    </w:p>
  </w:footnote>
  <w:footnote w:id="1">
    <w:p w14:paraId="45B5DF58" w14:textId="77777777" w:rsidR="00FA59AE" w:rsidRDefault="00FA59AE" w:rsidP="00FA59AE">
      <w:pPr>
        <w:pStyle w:val="FootnoteText"/>
        <w:jc w:val="both"/>
      </w:pPr>
      <w:r>
        <w:rPr>
          <w:rStyle w:val="FootnoteReference"/>
        </w:rPr>
        <w:footnoteRef/>
      </w:r>
      <w:r>
        <w:t xml:space="preserve"> </w:t>
      </w:r>
      <w:r>
        <w:rPr>
          <w:bCs/>
          <w:lang w:val="af-ZA"/>
        </w:rPr>
        <w:t>Công ty TNHH MTV lâm nghiệp Ia H’Drai bố trí được một phần kinh phí là 600.000.000 đồng/</w:t>
      </w:r>
      <w:r w:rsidRPr="00391090">
        <w:t>1.089.448.835</w:t>
      </w:r>
      <w:r>
        <w:t xml:space="preserve"> đồng, Công ty </w:t>
      </w:r>
      <w:proofErr w:type="spellStart"/>
      <w:r>
        <w:t>TNHH</w:t>
      </w:r>
      <w:proofErr w:type="spellEnd"/>
      <w:r>
        <w:t xml:space="preserve"> MTV Lâm nghiệp Sa Thầy bố trí được một phần kinh phí là 355.850.736 đồng/799.249.620 đồng.</w:t>
      </w:r>
    </w:p>
  </w:footnote>
  <w:footnote w:id="2">
    <w:p w14:paraId="634CB379" w14:textId="38754F3E" w:rsidR="00084542" w:rsidRPr="00D3501B" w:rsidRDefault="00084542" w:rsidP="004620E9">
      <w:pPr>
        <w:ind w:firstLine="567"/>
        <w:jc w:val="both"/>
        <w:rPr>
          <w:bCs/>
          <w:sz w:val="20"/>
          <w:szCs w:val="20"/>
          <w:lang w:val="af-ZA"/>
        </w:rPr>
      </w:pPr>
      <w:r w:rsidRPr="00D3501B">
        <w:rPr>
          <w:rStyle w:val="FootnoteReference"/>
          <w:sz w:val="20"/>
          <w:szCs w:val="20"/>
        </w:rPr>
        <w:footnoteRef/>
      </w:r>
      <w:r w:rsidRPr="00D3501B">
        <w:rPr>
          <w:sz w:val="20"/>
          <w:szCs w:val="20"/>
        </w:rPr>
        <w:t xml:space="preserve"> </w:t>
      </w:r>
      <w:r w:rsidRPr="00D3501B">
        <w:rPr>
          <w:bCs/>
          <w:sz w:val="20"/>
          <w:szCs w:val="20"/>
          <w:lang w:val="af-ZA"/>
        </w:rPr>
        <w:t>Công ty TNHH MTV lâm nghiệp Kon Rẫy số 37/BC-Cty ngày 12/9/2025; Công ty TNHH MTV Ia H’Drai số 26/BC-Cty ngày 12/9/2025; Công ty TNHH MTV lâm nghiệp Sa Thầy</w:t>
      </w:r>
      <w:r w:rsidR="004620E9" w:rsidRPr="00D3501B">
        <w:rPr>
          <w:bCs/>
          <w:sz w:val="20"/>
          <w:szCs w:val="20"/>
          <w:lang w:val="af-ZA"/>
        </w:rPr>
        <w:t xml:space="preserve"> tờ trình số 28/TT-Cty ngày 12/9/2025</w:t>
      </w:r>
      <w:r w:rsidRPr="00D3501B">
        <w:rPr>
          <w:bCs/>
          <w:sz w:val="20"/>
          <w:szCs w:val="20"/>
          <w:lang w:val="af-ZA"/>
        </w:rPr>
        <w:t>; Công ty TNHH MTV lâm nghiệp Ngọc Hồi số 3</w:t>
      </w:r>
      <w:r w:rsidR="00293591">
        <w:rPr>
          <w:bCs/>
          <w:sz w:val="20"/>
          <w:szCs w:val="20"/>
          <w:lang w:val="af-ZA"/>
        </w:rPr>
        <w:t>0</w:t>
      </w:r>
      <w:r w:rsidRPr="00D3501B">
        <w:rPr>
          <w:bCs/>
          <w:sz w:val="20"/>
          <w:szCs w:val="20"/>
          <w:lang w:val="af-ZA"/>
        </w:rPr>
        <w:t>/BC-Cty ngày 1</w:t>
      </w:r>
      <w:r w:rsidR="00293591">
        <w:rPr>
          <w:bCs/>
          <w:sz w:val="20"/>
          <w:szCs w:val="20"/>
          <w:lang w:val="af-ZA"/>
        </w:rPr>
        <w:t>1</w:t>
      </w:r>
      <w:r w:rsidRPr="00D3501B">
        <w:rPr>
          <w:bCs/>
          <w:sz w:val="20"/>
          <w:szCs w:val="20"/>
          <w:lang w:val="af-ZA"/>
        </w:rPr>
        <w:t xml:space="preserve">/9/2025; Công ty TNHH MTV lâm nghiệp Kon Plông số </w:t>
      </w:r>
      <w:r w:rsidR="00A01B46" w:rsidRPr="00D3501B">
        <w:rPr>
          <w:bCs/>
          <w:sz w:val="20"/>
          <w:szCs w:val="20"/>
          <w:lang w:val="af-ZA"/>
        </w:rPr>
        <w:t>33</w:t>
      </w:r>
      <w:r w:rsidRPr="00D3501B">
        <w:rPr>
          <w:bCs/>
          <w:sz w:val="20"/>
          <w:szCs w:val="20"/>
          <w:lang w:val="af-ZA"/>
        </w:rPr>
        <w:t>/BC-Cty ngày 15/9/2025; Công ty TNHH MTV lâm nghiệp Đăk Glei số 21/BC-Cty ngày 15/9/2025;</w:t>
      </w:r>
      <w:r w:rsidR="004620E9" w:rsidRPr="00D3501B">
        <w:rPr>
          <w:bCs/>
          <w:sz w:val="20"/>
          <w:szCs w:val="20"/>
          <w:lang w:val="af-ZA"/>
        </w:rPr>
        <w:t xml:space="preserve"> Công ty TNHH MTV lâm nghiệp Đăk Tô số 24/BC-Cty ngày 16/9/2025; </w:t>
      </w:r>
      <w:r w:rsidRPr="00D3501B">
        <w:rPr>
          <w:sz w:val="20"/>
          <w:szCs w:val="20"/>
          <w:shd w:val="clear" w:color="auto" w:fill="FFFFFF"/>
        </w:rPr>
        <w:t>Ban Quản lý rừng phòng hộ Tu Mơ Rông số 115/BC-</w:t>
      </w:r>
      <w:proofErr w:type="spellStart"/>
      <w:r w:rsidRPr="00D3501B">
        <w:rPr>
          <w:sz w:val="20"/>
          <w:szCs w:val="20"/>
          <w:shd w:val="clear" w:color="auto" w:fill="FFFFFF"/>
        </w:rPr>
        <w:t>BQL</w:t>
      </w:r>
      <w:proofErr w:type="spellEnd"/>
      <w:r w:rsidRPr="00D3501B">
        <w:rPr>
          <w:sz w:val="20"/>
          <w:szCs w:val="20"/>
          <w:shd w:val="clear" w:color="auto" w:fill="FFFFFF"/>
        </w:rPr>
        <w:t xml:space="preserve"> ngày 11/9/2025; Ban Quản lý rừng phòng hộ Thượng Thạch Nham số 86/</w:t>
      </w:r>
      <w:proofErr w:type="spellStart"/>
      <w:r w:rsidRPr="00D3501B">
        <w:rPr>
          <w:sz w:val="20"/>
          <w:szCs w:val="20"/>
          <w:shd w:val="clear" w:color="auto" w:fill="FFFFFF"/>
        </w:rPr>
        <w:t>BQL-THHC</w:t>
      </w:r>
      <w:proofErr w:type="spellEnd"/>
      <w:r w:rsidRPr="00D3501B">
        <w:rPr>
          <w:sz w:val="20"/>
          <w:szCs w:val="20"/>
          <w:shd w:val="clear" w:color="auto" w:fill="FFFFFF"/>
        </w:rPr>
        <w:t xml:space="preserve"> ngày 13/9/2025; Ban Quản lý Vườn Quốc gia Chư Mom Ray số 168/</w:t>
      </w:r>
      <w:proofErr w:type="spellStart"/>
      <w:r w:rsidRPr="00D3501B">
        <w:rPr>
          <w:sz w:val="20"/>
          <w:szCs w:val="20"/>
          <w:shd w:val="clear" w:color="auto" w:fill="FFFFFF"/>
        </w:rPr>
        <w:t>BQL-THHC</w:t>
      </w:r>
      <w:proofErr w:type="spellEnd"/>
      <w:r w:rsidRPr="00D3501B">
        <w:rPr>
          <w:sz w:val="20"/>
          <w:szCs w:val="20"/>
          <w:shd w:val="clear" w:color="auto" w:fill="FFFFFF"/>
        </w:rPr>
        <w:t xml:space="preserve"> ngày 12/9/2025; Khu Bảo tồn thiên nhiên Ngọc Linh số 60/BC-</w:t>
      </w:r>
      <w:proofErr w:type="spellStart"/>
      <w:r w:rsidRPr="00D3501B">
        <w:rPr>
          <w:sz w:val="20"/>
          <w:szCs w:val="20"/>
          <w:shd w:val="clear" w:color="auto" w:fill="FFFFFF"/>
        </w:rPr>
        <w:t>BQL</w:t>
      </w:r>
      <w:proofErr w:type="spellEnd"/>
      <w:r w:rsidRPr="00D3501B">
        <w:rPr>
          <w:sz w:val="20"/>
          <w:szCs w:val="20"/>
          <w:shd w:val="clear" w:color="auto" w:fill="FFFFFF"/>
        </w:rPr>
        <w:t xml:space="preserve"> ngày 12/9/2025; Ban Quản lý rừng phòng hộ </w:t>
      </w:r>
      <w:proofErr w:type="spellStart"/>
      <w:r w:rsidRPr="00D3501B">
        <w:rPr>
          <w:sz w:val="20"/>
          <w:szCs w:val="20"/>
          <w:shd w:val="clear" w:color="auto" w:fill="FFFFFF"/>
        </w:rPr>
        <w:t>Đăk</w:t>
      </w:r>
      <w:proofErr w:type="spellEnd"/>
      <w:r w:rsidRPr="00D3501B">
        <w:rPr>
          <w:sz w:val="20"/>
          <w:szCs w:val="20"/>
          <w:shd w:val="clear" w:color="auto" w:fill="FFFFFF"/>
        </w:rPr>
        <w:t xml:space="preserve"> Glei số 80/ BC-</w:t>
      </w:r>
      <w:proofErr w:type="spellStart"/>
      <w:r w:rsidRPr="00D3501B">
        <w:rPr>
          <w:sz w:val="20"/>
          <w:szCs w:val="20"/>
          <w:shd w:val="clear" w:color="auto" w:fill="FFFFFF"/>
        </w:rPr>
        <w:t>BQL</w:t>
      </w:r>
      <w:proofErr w:type="spellEnd"/>
      <w:r w:rsidRPr="00D3501B">
        <w:rPr>
          <w:sz w:val="20"/>
          <w:szCs w:val="20"/>
          <w:shd w:val="clear" w:color="auto" w:fill="FFFFFF"/>
        </w:rPr>
        <w:t xml:space="preserve"> ngày 12/9/2025; Ban quản lý rừng phòng hộ Kon Rẫy số 64/</w:t>
      </w:r>
      <w:proofErr w:type="spellStart"/>
      <w:r w:rsidRPr="00D3501B">
        <w:rPr>
          <w:sz w:val="20"/>
          <w:szCs w:val="20"/>
          <w:shd w:val="clear" w:color="auto" w:fill="FFFFFF"/>
        </w:rPr>
        <w:t>BQL-THHC</w:t>
      </w:r>
      <w:proofErr w:type="spellEnd"/>
      <w:r w:rsidRPr="00D3501B">
        <w:rPr>
          <w:sz w:val="20"/>
          <w:szCs w:val="20"/>
          <w:shd w:val="clear" w:color="auto" w:fill="FFFFFF"/>
        </w:rPr>
        <w:t xml:space="preserve"> ngày 13/9/2025; Ban </w:t>
      </w:r>
      <w:proofErr w:type="spellStart"/>
      <w:r w:rsidRPr="00D3501B">
        <w:rPr>
          <w:sz w:val="20"/>
          <w:szCs w:val="20"/>
          <w:shd w:val="clear" w:color="auto" w:fill="FFFFFF"/>
        </w:rPr>
        <w:t>QL</w:t>
      </w:r>
      <w:proofErr w:type="spellEnd"/>
      <w:r w:rsidRPr="00D3501B">
        <w:rPr>
          <w:sz w:val="20"/>
          <w:szCs w:val="20"/>
          <w:shd w:val="clear" w:color="auto" w:fill="FFFFFF"/>
        </w:rPr>
        <w:t xml:space="preserve"> rừng phòng hộ </w:t>
      </w:r>
      <w:proofErr w:type="spellStart"/>
      <w:r w:rsidRPr="00D3501B">
        <w:rPr>
          <w:sz w:val="20"/>
          <w:szCs w:val="20"/>
          <w:shd w:val="clear" w:color="auto" w:fill="FFFFFF"/>
        </w:rPr>
        <w:t>Đăk</w:t>
      </w:r>
      <w:proofErr w:type="spellEnd"/>
      <w:r w:rsidRPr="00D3501B">
        <w:rPr>
          <w:sz w:val="20"/>
          <w:szCs w:val="20"/>
          <w:shd w:val="clear" w:color="auto" w:fill="FFFFFF"/>
        </w:rPr>
        <w:t xml:space="preserve"> Hà số 86/BC-</w:t>
      </w:r>
      <w:proofErr w:type="spellStart"/>
      <w:r w:rsidRPr="00D3501B">
        <w:rPr>
          <w:sz w:val="20"/>
          <w:szCs w:val="20"/>
          <w:shd w:val="clear" w:color="auto" w:fill="FFFFFF"/>
        </w:rPr>
        <w:t>BQL</w:t>
      </w:r>
      <w:proofErr w:type="spellEnd"/>
      <w:r w:rsidRPr="00D3501B">
        <w:rPr>
          <w:sz w:val="20"/>
          <w:szCs w:val="20"/>
          <w:shd w:val="clear" w:color="auto" w:fill="FFFFFF"/>
        </w:rPr>
        <w:t xml:space="preserve"> ngày 12/9/2025; Ban Quản lý rừng phòng đặc dụng </w:t>
      </w:r>
      <w:proofErr w:type="spellStart"/>
      <w:r w:rsidRPr="00D3501B">
        <w:rPr>
          <w:sz w:val="20"/>
          <w:szCs w:val="20"/>
          <w:shd w:val="clear" w:color="auto" w:fill="FFFFFF"/>
        </w:rPr>
        <w:t>Đăk</w:t>
      </w:r>
      <w:proofErr w:type="spellEnd"/>
      <w:r w:rsidRPr="00D3501B">
        <w:rPr>
          <w:sz w:val="20"/>
          <w:szCs w:val="20"/>
          <w:shd w:val="clear" w:color="auto" w:fill="FFFFFF"/>
        </w:rPr>
        <w:t xml:space="preserve"> Uy số 96/BC-</w:t>
      </w:r>
      <w:proofErr w:type="spellStart"/>
      <w:r w:rsidRPr="00D3501B">
        <w:rPr>
          <w:sz w:val="20"/>
          <w:szCs w:val="20"/>
          <w:shd w:val="clear" w:color="auto" w:fill="FFFFFF"/>
        </w:rPr>
        <w:t>BQL</w:t>
      </w:r>
      <w:proofErr w:type="spellEnd"/>
      <w:r w:rsidRPr="00D3501B">
        <w:rPr>
          <w:sz w:val="20"/>
          <w:szCs w:val="20"/>
          <w:shd w:val="clear" w:color="auto" w:fill="FFFFFF"/>
        </w:rPr>
        <w:t xml:space="preserve"> ngày 15/9/2025</w:t>
      </w:r>
      <w:r w:rsidR="00E441A2" w:rsidRPr="00D3501B">
        <w:rPr>
          <w:sz w:val="20"/>
          <w:szCs w:val="20"/>
          <w:shd w:val="clear" w:color="auto" w:fill="FFFFFF"/>
        </w:rPr>
        <w:t>.</w:t>
      </w:r>
    </w:p>
    <w:p w14:paraId="2F6239B0" w14:textId="108E112F" w:rsidR="00084542" w:rsidRPr="00391090" w:rsidRDefault="00084542" w:rsidP="00084542">
      <w:pPr>
        <w:spacing w:line="288" w:lineRule="auto"/>
        <w:ind w:firstLine="567"/>
        <w:jc w:val="both"/>
        <w:rPr>
          <w:bCs/>
          <w:sz w:val="20"/>
          <w:szCs w:val="20"/>
          <w:lang w:val="af-ZA"/>
        </w:rPr>
      </w:pPr>
    </w:p>
    <w:p w14:paraId="5004B186" w14:textId="664BE6D5" w:rsidR="00084542" w:rsidRDefault="0008454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F1DC" w14:textId="77777777" w:rsidR="006F622F" w:rsidRDefault="0033577B">
    <w:pPr>
      <w:pStyle w:val="Header"/>
      <w:jc w:val="center"/>
    </w:pPr>
    <w:r>
      <w:fldChar w:fldCharType="begin"/>
    </w:r>
    <w:r>
      <w:instrText xml:space="preserve"> PAGE   \* MERGEFORMAT </w:instrText>
    </w:r>
    <w:r>
      <w:fldChar w:fldCharType="separate"/>
    </w:r>
    <w:r w:rsidR="00FE3063">
      <w:rPr>
        <w:noProof/>
      </w:rPr>
      <w:t>6</w:t>
    </w:r>
    <w:r>
      <w:rPr>
        <w:noProof/>
      </w:rPr>
      <w:fldChar w:fldCharType="end"/>
    </w:r>
  </w:p>
  <w:p w14:paraId="0CA5454A" w14:textId="77777777" w:rsidR="006F622F" w:rsidRDefault="006F6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802A3C"/>
    <w:multiLevelType w:val="multilevel"/>
    <w:tmpl w:val="D09A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3598"/>
    <w:rsid w:val="00003F33"/>
    <w:rsid w:val="000173CC"/>
    <w:rsid w:val="00020A4C"/>
    <w:rsid w:val="0002698F"/>
    <w:rsid w:val="000314C1"/>
    <w:rsid w:val="000335B7"/>
    <w:rsid w:val="000352D0"/>
    <w:rsid w:val="00081476"/>
    <w:rsid w:val="00084542"/>
    <w:rsid w:val="00084852"/>
    <w:rsid w:val="000855B2"/>
    <w:rsid w:val="000A6F67"/>
    <w:rsid w:val="000B3CA5"/>
    <w:rsid w:val="000C572E"/>
    <w:rsid w:val="000C5CF9"/>
    <w:rsid w:val="000D1E53"/>
    <w:rsid w:val="000E5CF7"/>
    <w:rsid w:val="000E6D2A"/>
    <w:rsid w:val="00107109"/>
    <w:rsid w:val="0011384D"/>
    <w:rsid w:val="00115021"/>
    <w:rsid w:val="00117CE1"/>
    <w:rsid w:val="001238EF"/>
    <w:rsid w:val="00130AC9"/>
    <w:rsid w:val="00140ADF"/>
    <w:rsid w:val="0014755B"/>
    <w:rsid w:val="00192FBC"/>
    <w:rsid w:val="00193E3D"/>
    <w:rsid w:val="001C2FC4"/>
    <w:rsid w:val="001C4C81"/>
    <w:rsid w:val="001E0F06"/>
    <w:rsid w:val="001E3051"/>
    <w:rsid w:val="001E6631"/>
    <w:rsid w:val="001F0009"/>
    <w:rsid w:val="001F03AA"/>
    <w:rsid w:val="00204D32"/>
    <w:rsid w:val="00225679"/>
    <w:rsid w:val="002256A6"/>
    <w:rsid w:val="00231721"/>
    <w:rsid w:val="00232078"/>
    <w:rsid w:val="00237C28"/>
    <w:rsid w:val="00241B70"/>
    <w:rsid w:val="002509DD"/>
    <w:rsid w:val="00267CAB"/>
    <w:rsid w:val="00273499"/>
    <w:rsid w:val="00275C38"/>
    <w:rsid w:val="00283798"/>
    <w:rsid w:val="00293591"/>
    <w:rsid w:val="0029553F"/>
    <w:rsid w:val="00295C59"/>
    <w:rsid w:val="002A1AB5"/>
    <w:rsid w:val="002A4894"/>
    <w:rsid w:val="002B5C5C"/>
    <w:rsid w:val="002D0F27"/>
    <w:rsid w:val="002D72B1"/>
    <w:rsid w:val="003066C5"/>
    <w:rsid w:val="003122A7"/>
    <w:rsid w:val="00316A64"/>
    <w:rsid w:val="00320DEB"/>
    <w:rsid w:val="00323F6F"/>
    <w:rsid w:val="00327CFB"/>
    <w:rsid w:val="0033577B"/>
    <w:rsid w:val="00343FEA"/>
    <w:rsid w:val="00347195"/>
    <w:rsid w:val="00384693"/>
    <w:rsid w:val="003A06BD"/>
    <w:rsid w:val="003B2D85"/>
    <w:rsid w:val="003B7F28"/>
    <w:rsid w:val="003C1F86"/>
    <w:rsid w:val="003C690D"/>
    <w:rsid w:val="003D0818"/>
    <w:rsid w:val="003D5937"/>
    <w:rsid w:val="00402A4C"/>
    <w:rsid w:val="0040611F"/>
    <w:rsid w:val="00417CC4"/>
    <w:rsid w:val="004229CF"/>
    <w:rsid w:val="00423901"/>
    <w:rsid w:val="0042495E"/>
    <w:rsid w:val="00446F35"/>
    <w:rsid w:val="00447937"/>
    <w:rsid w:val="00450BC2"/>
    <w:rsid w:val="00460DB0"/>
    <w:rsid w:val="004620E9"/>
    <w:rsid w:val="004650F9"/>
    <w:rsid w:val="004710AE"/>
    <w:rsid w:val="004715C1"/>
    <w:rsid w:val="004776A0"/>
    <w:rsid w:val="0049060C"/>
    <w:rsid w:val="00497686"/>
    <w:rsid w:val="004A1ADB"/>
    <w:rsid w:val="004B0278"/>
    <w:rsid w:val="004B1706"/>
    <w:rsid w:val="004C13FB"/>
    <w:rsid w:val="004D338F"/>
    <w:rsid w:val="004F1841"/>
    <w:rsid w:val="004F3F03"/>
    <w:rsid w:val="004F7FE1"/>
    <w:rsid w:val="00501E66"/>
    <w:rsid w:val="0052021F"/>
    <w:rsid w:val="005239E7"/>
    <w:rsid w:val="0054649F"/>
    <w:rsid w:val="005471FD"/>
    <w:rsid w:val="005534BA"/>
    <w:rsid w:val="005536EB"/>
    <w:rsid w:val="005563FC"/>
    <w:rsid w:val="00560760"/>
    <w:rsid w:val="005840B5"/>
    <w:rsid w:val="005857FA"/>
    <w:rsid w:val="00585A53"/>
    <w:rsid w:val="005B38BE"/>
    <w:rsid w:val="005B7A8C"/>
    <w:rsid w:val="005C1A6E"/>
    <w:rsid w:val="005C79E9"/>
    <w:rsid w:val="005D3598"/>
    <w:rsid w:val="005D5161"/>
    <w:rsid w:val="005E60E1"/>
    <w:rsid w:val="005F48A1"/>
    <w:rsid w:val="0061229B"/>
    <w:rsid w:val="00612C4E"/>
    <w:rsid w:val="00613162"/>
    <w:rsid w:val="00623FF6"/>
    <w:rsid w:val="00634C90"/>
    <w:rsid w:val="00644327"/>
    <w:rsid w:val="006555F9"/>
    <w:rsid w:val="00657F5F"/>
    <w:rsid w:val="00660BD8"/>
    <w:rsid w:val="00663EE8"/>
    <w:rsid w:val="006640E8"/>
    <w:rsid w:val="00664E90"/>
    <w:rsid w:val="00671903"/>
    <w:rsid w:val="006750E6"/>
    <w:rsid w:val="006A39C9"/>
    <w:rsid w:val="006B4867"/>
    <w:rsid w:val="006B5059"/>
    <w:rsid w:val="006C0953"/>
    <w:rsid w:val="006D002A"/>
    <w:rsid w:val="006D6600"/>
    <w:rsid w:val="006E6AA3"/>
    <w:rsid w:val="006F08F4"/>
    <w:rsid w:val="006F622F"/>
    <w:rsid w:val="00705EBF"/>
    <w:rsid w:val="00716C4E"/>
    <w:rsid w:val="00732764"/>
    <w:rsid w:val="007334F9"/>
    <w:rsid w:val="00741DC5"/>
    <w:rsid w:val="00743900"/>
    <w:rsid w:val="00757A18"/>
    <w:rsid w:val="0078432B"/>
    <w:rsid w:val="00784A12"/>
    <w:rsid w:val="00796BB1"/>
    <w:rsid w:val="007A14E3"/>
    <w:rsid w:val="007A707B"/>
    <w:rsid w:val="007B1642"/>
    <w:rsid w:val="007B17BA"/>
    <w:rsid w:val="007B4FD9"/>
    <w:rsid w:val="007B5A21"/>
    <w:rsid w:val="007D57EC"/>
    <w:rsid w:val="007E3A1B"/>
    <w:rsid w:val="007F37B6"/>
    <w:rsid w:val="007F39C4"/>
    <w:rsid w:val="00800204"/>
    <w:rsid w:val="00807EAF"/>
    <w:rsid w:val="0081107F"/>
    <w:rsid w:val="008142DD"/>
    <w:rsid w:val="00817B6B"/>
    <w:rsid w:val="0084358D"/>
    <w:rsid w:val="00850E96"/>
    <w:rsid w:val="0085362E"/>
    <w:rsid w:val="00862839"/>
    <w:rsid w:val="00880A83"/>
    <w:rsid w:val="00882271"/>
    <w:rsid w:val="00891EB7"/>
    <w:rsid w:val="008A1650"/>
    <w:rsid w:val="008A431D"/>
    <w:rsid w:val="008B1CC6"/>
    <w:rsid w:val="008B491D"/>
    <w:rsid w:val="008C7BD4"/>
    <w:rsid w:val="008E373D"/>
    <w:rsid w:val="008F58FB"/>
    <w:rsid w:val="009000E2"/>
    <w:rsid w:val="00901318"/>
    <w:rsid w:val="00901504"/>
    <w:rsid w:val="0091306C"/>
    <w:rsid w:val="00931047"/>
    <w:rsid w:val="00937986"/>
    <w:rsid w:val="009841C4"/>
    <w:rsid w:val="0099207D"/>
    <w:rsid w:val="00993DCF"/>
    <w:rsid w:val="009976E9"/>
    <w:rsid w:val="009A674A"/>
    <w:rsid w:val="009C118C"/>
    <w:rsid w:val="009C5C88"/>
    <w:rsid w:val="009E7086"/>
    <w:rsid w:val="00A01B46"/>
    <w:rsid w:val="00A15D31"/>
    <w:rsid w:val="00A15DC1"/>
    <w:rsid w:val="00A3112C"/>
    <w:rsid w:val="00A3266C"/>
    <w:rsid w:val="00A403FA"/>
    <w:rsid w:val="00A44D20"/>
    <w:rsid w:val="00A6700F"/>
    <w:rsid w:val="00A7703E"/>
    <w:rsid w:val="00A80CF6"/>
    <w:rsid w:val="00A94B9F"/>
    <w:rsid w:val="00AA0BEB"/>
    <w:rsid w:val="00AA2C4E"/>
    <w:rsid w:val="00AA4CA2"/>
    <w:rsid w:val="00AB118F"/>
    <w:rsid w:val="00AC799A"/>
    <w:rsid w:val="00AD0D1D"/>
    <w:rsid w:val="00B23CD5"/>
    <w:rsid w:val="00B37663"/>
    <w:rsid w:val="00B40F4D"/>
    <w:rsid w:val="00B53D30"/>
    <w:rsid w:val="00B612EC"/>
    <w:rsid w:val="00B646B4"/>
    <w:rsid w:val="00B658B2"/>
    <w:rsid w:val="00B7044B"/>
    <w:rsid w:val="00B70D71"/>
    <w:rsid w:val="00B823CF"/>
    <w:rsid w:val="00B87C37"/>
    <w:rsid w:val="00BA2A50"/>
    <w:rsid w:val="00BB036D"/>
    <w:rsid w:val="00BB042C"/>
    <w:rsid w:val="00BC0448"/>
    <w:rsid w:val="00BD09BF"/>
    <w:rsid w:val="00BD3F33"/>
    <w:rsid w:val="00BD3F5D"/>
    <w:rsid w:val="00C00192"/>
    <w:rsid w:val="00C07F14"/>
    <w:rsid w:val="00C11F87"/>
    <w:rsid w:val="00C12A75"/>
    <w:rsid w:val="00C20721"/>
    <w:rsid w:val="00C27E76"/>
    <w:rsid w:val="00C32275"/>
    <w:rsid w:val="00C336E3"/>
    <w:rsid w:val="00C72D21"/>
    <w:rsid w:val="00C83C07"/>
    <w:rsid w:val="00C87375"/>
    <w:rsid w:val="00CA435E"/>
    <w:rsid w:val="00CD6121"/>
    <w:rsid w:val="00CE0657"/>
    <w:rsid w:val="00CE78A3"/>
    <w:rsid w:val="00CE7EA5"/>
    <w:rsid w:val="00D06D6D"/>
    <w:rsid w:val="00D13559"/>
    <w:rsid w:val="00D14543"/>
    <w:rsid w:val="00D345CB"/>
    <w:rsid w:val="00D3501B"/>
    <w:rsid w:val="00D7285D"/>
    <w:rsid w:val="00D7668E"/>
    <w:rsid w:val="00D772A0"/>
    <w:rsid w:val="00D820B3"/>
    <w:rsid w:val="00D84CD2"/>
    <w:rsid w:val="00D95A2A"/>
    <w:rsid w:val="00DB7DD6"/>
    <w:rsid w:val="00DC386C"/>
    <w:rsid w:val="00DD1EF2"/>
    <w:rsid w:val="00DE7988"/>
    <w:rsid w:val="00DF2ABF"/>
    <w:rsid w:val="00E00EE0"/>
    <w:rsid w:val="00E10208"/>
    <w:rsid w:val="00E10487"/>
    <w:rsid w:val="00E125E9"/>
    <w:rsid w:val="00E23009"/>
    <w:rsid w:val="00E24261"/>
    <w:rsid w:val="00E266FF"/>
    <w:rsid w:val="00E26AC8"/>
    <w:rsid w:val="00E377E5"/>
    <w:rsid w:val="00E40ED2"/>
    <w:rsid w:val="00E441A2"/>
    <w:rsid w:val="00E71A7A"/>
    <w:rsid w:val="00E72F17"/>
    <w:rsid w:val="00E777DC"/>
    <w:rsid w:val="00E83AF3"/>
    <w:rsid w:val="00EA48EB"/>
    <w:rsid w:val="00F0647C"/>
    <w:rsid w:val="00F3761D"/>
    <w:rsid w:val="00F3793C"/>
    <w:rsid w:val="00F51218"/>
    <w:rsid w:val="00F52086"/>
    <w:rsid w:val="00F6225A"/>
    <w:rsid w:val="00F65FF4"/>
    <w:rsid w:val="00F67419"/>
    <w:rsid w:val="00F715A4"/>
    <w:rsid w:val="00F80C4C"/>
    <w:rsid w:val="00F8142F"/>
    <w:rsid w:val="00F91ED3"/>
    <w:rsid w:val="00FA5566"/>
    <w:rsid w:val="00FA59AE"/>
    <w:rsid w:val="00FA7751"/>
    <w:rsid w:val="00FC11B3"/>
    <w:rsid w:val="00FD123C"/>
    <w:rsid w:val="00FE3063"/>
    <w:rsid w:val="00FF4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91771"/>
  <w15:docId w15:val="{39F56E89-D4BE-4CA0-8F11-C3E6BFEF9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598"/>
    <w:pPr>
      <w:spacing w:after="0" w:line="240" w:lineRule="auto"/>
    </w:pPr>
    <w:rPr>
      <w:rFonts w:ascii="Times New Roman" w:eastAsia="Times New Roman" w:hAnsi="Times New Roman" w:cs="Times New Roman"/>
      <w:sz w:val="28"/>
      <w:szCs w:val="28"/>
    </w:rPr>
  </w:style>
  <w:style w:type="paragraph" w:styleId="Heading4">
    <w:name w:val="heading 4"/>
    <w:basedOn w:val="Normal"/>
    <w:next w:val="Normal"/>
    <w:link w:val="Heading4Char"/>
    <w:uiPriority w:val="9"/>
    <w:unhideWhenUsed/>
    <w:qFormat/>
    <w:rsid w:val="00C32275"/>
    <w:pPr>
      <w:keepNext/>
      <w:keepLines/>
      <w:spacing w:before="80" w:after="40" w:line="259" w:lineRule="auto"/>
      <w:outlineLvl w:val="3"/>
    </w:pPr>
    <w:rPr>
      <w:rFonts w:ascii="Arial" w:eastAsia="DengXian Light" w:hAnsi="Arial" w:cs="Angsana New"/>
      <w:i/>
      <w:iCs/>
      <w:color w:val="2F5496"/>
      <w:kern w:val="2"/>
      <w:szCs w:val="35"/>
      <w:lang w:val="vi-V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3598"/>
    <w:pPr>
      <w:tabs>
        <w:tab w:val="center" w:pos="4680"/>
        <w:tab w:val="right" w:pos="9360"/>
      </w:tabs>
    </w:pPr>
  </w:style>
  <w:style w:type="character" w:customStyle="1" w:styleId="HeaderChar">
    <w:name w:val="Header Char"/>
    <w:basedOn w:val="DefaultParagraphFont"/>
    <w:link w:val="Header"/>
    <w:uiPriority w:val="99"/>
    <w:rsid w:val="005D3598"/>
    <w:rPr>
      <w:rFonts w:ascii="Times New Roman" w:eastAsia="Times New Roman" w:hAnsi="Times New Roman" w:cs="Times New Roman"/>
      <w:sz w:val="28"/>
      <w:szCs w:val="28"/>
    </w:rPr>
  </w:style>
  <w:style w:type="table" w:styleId="TableGrid">
    <w:name w:val="Table Grid"/>
    <w:basedOn w:val="TableNormal"/>
    <w:uiPriority w:val="39"/>
    <w:rsid w:val="005D3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3598"/>
    <w:pPr>
      <w:ind w:left="720"/>
      <w:contextualSpacing/>
    </w:pPr>
  </w:style>
  <w:style w:type="paragraph" w:styleId="Footer">
    <w:name w:val="footer"/>
    <w:basedOn w:val="Normal"/>
    <w:link w:val="FooterChar"/>
    <w:uiPriority w:val="99"/>
    <w:unhideWhenUsed/>
    <w:rsid w:val="00CE78A3"/>
    <w:pPr>
      <w:tabs>
        <w:tab w:val="center" w:pos="4680"/>
        <w:tab w:val="right" w:pos="9360"/>
      </w:tabs>
    </w:pPr>
  </w:style>
  <w:style w:type="character" w:customStyle="1" w:styleId="FooterChar">
    <w:name w:val="Footer Char"/>
    <w:basedOn w:val="DefaultParagraphFont"/>
    <w:link w:val="Footer"/>
    <w:uiPriority w:val="99"/>
    <w:rsid w:val="00CE78A3"/>
    <w:rPr>
      <w:rFonts w:ascii="Times New Roman" w:eastAsia="Times New Roman" w:hAnsi="Times New Roman" w:cs="Times New Roman"/>
      <w:sz w:val="28"/>
      <w:szCs w:val="28"/>
    </w:rPr>
  </w:style>
  <w:style w:type="character" w:customStyle="1" w:styleId="Heading4Char">
    <w:name w:val="Heading 4 Char"/>
    <w:basedOn w:val="DefaultParagraphFont"/>
    <w:link w:val="Heading4"/>
    <w:uiPriority w:val="9"/>
    <w:rsid w:val="00C32275"/>
    <w:rPr>
      <w:rFonts w:ascii="Arial" w:eastAsia="DengXian Light" w:hAnsi="Arial" w:cs="Angsana New"/>
      <w:i/>
      <w:iCs/>
      <w:color w:val="2F5496"/>
      <w:kern w:val="2"/>
      <w:sz w:val="28"/>
      <w:szCs w:val="35"/>
      <w:lang w:val="vi-VN" w:bidi="th-TH"/>
    </w:rPr>
  </w:style>
  <w:style w:type="paragraph" w:styleId="NormalWeb">
    <w:name w:val="Normal (Web)"/>
    <w:basedOn w:val="Normal"/>
    <w:uiPriority w:val="99"/>
    <w:unhideWhenUsed/>
    <w:rsid w:val="00B612EC"/>
    <w:pPr>
      <w:spacing w:before="100" w:beforeAutospacing="1" w:after="100" w:afterAutospacing="1"/>
    </w:pPr>
    <w:rPr>
      <w:sz w:val="24"/>
      <w:szCs w:val="24"/>
      <w:lang w:val="vi-VN" w:eastAsia="vi-VN"/>
    </w:rPr>
  </w:style>
  <w:style w:type="paragraph" w:styleId="FootnoteText">
    <w:name w:val="footnote text"/>
    <w:basedOn w:val="Normal"/>
    <w:link w:val="FootnoteTextChar"/>
    <w:uiPriority w:val="99"/>
    <w:semiHidden/>
    <w:unhideWhenUsed/>
    <w:rsid w:val="00084542"/>
    <w:rPr>
      <w:sz w:val="20"/>
      <w:szCs w:val="20"/>
    </w:rPr>
  </w:style>
  <w:style w:type="character" w:customStyle="1" w:styleId="FootnoteTextChar">
    <w:name w:val="Footnote Text Char"/>
    <w:basedOn w:val="DefaultParagraphFont"/>
    <w:link w:val="FootnoteText"/>
    <w:uiPriority w:val="99"/>
    <w:semiHidden/>
    <w:rsid w:val="0008454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84542"/>
    <w:rPr>
      <w:vertAlign w:val="superscript"/>
    </w:rPr>
  </w:style>
  <w:style w:type="character" w:customStyle="1" w:styleId="text">
    <w:name w:val="text"/>
    <w:basedOn w:val="DefaultParagraphFont"/>
    <w:rsid w:val="00446F35"/>
  </w:style>
  <w:style w:type="character" w:customStyle="1" w:styleId="card-send-timesendtime">
    <w:name w:val="card-send-time__sendtime"/>
    <w:basedOn w:val="DefaultParagraphFont"/>
    <w:rsid w:val="00446F35"/>
  </w:style>
  <w:style w:type="paragraph" w:customStyle="1" w:styleId="chat-box-toolbar-item">
    <w:name w:val="chat-box-toolbar-item"/>
    <w:basedOn w:val="Normal"/>
    <w:rsid w:val="00446F35"/>
    <w:pPr>
      <w:spacing w:before="100" w:beforeAutospacing="1" w:after="100" w:afterAutospacing="1"/>
    </w:pPr>
    <w:rPr>
      <w:sz w:val="24"/>
      <w:szCs w:val="24"/>
      <w:lang w:val="vi-VN" w:eastAsia="vi-VN"/>
    </w:rPr>
  </w:style>
  <w:style w:type="character" w:customStyle="1" w:styleId="fontstyle01">
    <w:name w:val="fontstyle01"/>
    <w:rsid w:val="00FC11B3"/>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57211">
      <w:bodyDiv w:val="1"/>
      <w:marLeft w:val="0"/>
      <w:marRight w:val="0"/>
      <w:marTop w:val="0"/>
      <w:marBottom w:val="0"/>
      <w:divBdr>
        <w:top w:val="none" w:sz="0" w:space="0" w:color="auto"/>
        <w:left w:val="none" w:sz="0" w:space="0" w:color="auto"/>
        <w:bottom w:val="none" w:sz="0" w:space="0" w:color="auto"/>
        <w:right w:val="none" w:sz="0" w:space="0" w:color="auto"/>
      </w:divBdr>
    </w:div>
    <w:div w:id="182980912">
      <w:bodyDiv w:val="1"/>
      <w:marLeft w:val="0"/>
      <w:marRight w:val="0"/>
      <w:marTop w:val="0"/>
      <w:marBottom w:val="0"/>
      <w:divBdr>
        <w:top w:val="none" w:sz="0" w:space="0" w:color="auto"/>
        <w:left w:val="none" w:sz="0" w:space="0" w:color="auto"/>
        <w:bottom w:val="none" w:sz="0" w:space="0" w:color="auto"/>
        <w:right w:val="none" w:sz="0" w:space="0" w:color="auto"/>
      </w:divBdr>
    </w:div>
    <w:div w:id="398869648">
      <w:bodyDiv w:val="1"/>
      <w:marLeft w:val="0"/>
      <w:marRight w:val="0"/>
      <w:marTop w:val="0"/>
      <w:marBottom w:val="0"/>
      <w:divBdr>
        <w:top w:val="none" w:sz="0" w:space="0" w:color="auto"/>
        <w:left w:val="none" w:sz="0" w:space="0" w:color="auto"/>
        <w:bottom w:val="none" w:sz="0" w:space="0" w:color="auto"/>
        <w:right w:val="none" w:sz="0" w:space="0" w:color="auto"/>
      </w:divBdr>
    </w:div>
    <w:div w:id="435055353">
      <w:bodyDiv w:val="1"/>
      <w:marLeft w:val="0"/>
      <w:marRight w:val="0"/>
      <w:marTop w:val="0"/>
      <w:marBottom w:val="0"/>
      <w:divBdr>
        <w:top w:val="none" w:sz="0" w:space="0" w:color="auto"/>
        <w:left w:val="none" w:sz="0" w:space="0" w:color="auto"/>
        <w:bottom w:val="none" w:sz="0" w:space="0" w:color="auto"/>
        <w:right w:val="none" w:sz="0" w:space="0" w:color="auto"/>
      </w:divBdr>
    </w:div>
    <w:div w:id="458958796">
      <w:bodyDiv w:val="1"/>
      <w:marLeft w:val="0"/>
      <w:marRight w:val="0"/>
      <w:marTop w:val="0"/>
      <w:marBottom w:val="0"/>
      <w:divBdr>
        <w:top w:val="none" w:sz="0" w:space="0" w:color="auto"/>
        <w:left w:val="none" w:sz="0" w:space="0" w:color="auto"/>
        <w:bottom w:val="none" w:sz="0" w:space="0" w:color="auto"/>
        <w:right w:val="none" w:sz="0" w:space="0" w:color="auto"/>
      </w:divBdr>
    </w:div>
    <w:div w:id="1217938863">
      <w:bodyDiv w:val="1"/>
      <w:marLeft w:val="0"/>
      <w:marRight w:val="0"/>
      <w:marTop w:val="0"/>
      <w:marBottom w:val="0"/>
      <w:divBdr>
        <w:top w:val="none" w:sz="0" w:space="0" w:color="auto"/>
        <w:left w:val="none" w:sz="0" w:space="0" w:color="auto"/>
        <w:bottom w:val="none" w:sz="0" w:space="0" w:color="auto"/>
        <w:right w:val="none" w:sz="0" w:space="0" w:color="auto"/>
      </w:divBdr>
      <w:divsChild>
        <w:div w:id="108935087">
          <w:marLeft w:val="0"/>
          <w:marRight w:val="0"/>
          <w:marTop w:val="0"/>
          <w:marBottom w:val="0"/>
          <w:divBdr>
            <w:top w:val="none" w:sz="0" w:space="0" w:color="auto"/>
            <w:left w:val="none" w:sz="0" w:space="0" w:color="auto"/>
            <w:bottom w:val="none" w:sz="0" w:space="0" w:color="auto"/>
            <w:right w:val="none" w:sz="0" w:space="0" w:color="auto"/>
          </w:divBdr>
          <w:divsChild>
            <w:div w:id="326909169">
              <w:marLeft w:val="0"/>
              <w:marRight w:val="0"/>
              <w:marTop w:val="0"/>
              <w:marBottom w:val="0"/>
              <w:divBdr>
                <w:top w:val="none" w:sz="0" w:space="0" w:color="auto"/>
                <w:left w:val="none" w:sz="0" w:space="0" w:color="auto"/>
                <w:bottom w:val="none" w:sz="0" w:space="0" w:color="auto"/>
                <w:right w:val="none" w:sz="0" w:space="0" w:color="auto"/>
              </w:divBdr>
              <w:divsChild>
                <w:div w:id="1459297382">
                  <w:marLeft w:val="0"/>
                  <w:marRight w:val="0"/>
                  <w:marTop w:val="0"/>
                  <w:marBottom w:val="0"/>
                  <w:divBdr>
                    <w:top w:val="none" w:sz="0" w:space="0" w:color="auto"/>
                    <w:left w:val="none" w:sz="0" w:space="0" w:color="auto"/>
                    <w:bottom w:val="none" w:sz="0" w:space="0" w:color="auto"/>
                    <w:right w:val="none" w:sz="0" w:space="0" w:color="auto"/>
                  </w:divBdr>
                  <w:divsChild>
                    <w:div w:id="704326461">
                      <w:marLeft w:val="0"/>
                      <w:marRight w:val="-105"/>
                      <w:marTop w:val="0"/>
                      <w:marBottom w:val="0"/>
                      <w:divBdr>
                        <w:top w:val="none" w:sz="0" w:space="0" w:color="auto"/>
                        <w:left w:val="none" w:sz="0" w:space="0" w:color="auto"/>
                        <w:bottom w:val="none" w:sz="0" w:space="0" w:color="auto"/>
                        <w:right w:val="none" w:sz="0" w:space="0" w:color="auto"/>
                      </w:divBdr>
                      <w:divsChild>
                        <w:div w:id="1775515753">
                          <w:marLeft w:val="0"/>
                          <w:marRight w:val="0"/>
                          <w:marTop w:val="0"/>
                          <w:marBottom w:val="0"/>
                          <w:divBdr>
                            <w:top w:val="none" w:sz="0" w:space="0" w:color="auto"/>
                            <w:left w:val="none" w:sz="0" w:space="0" w:color="auto"/>
                            <w:bottom w:val="none" w:sz="0" w:space="0" w:color="auto"/>
                            <w:right w:val="none" w:sz="0" w:space="0" w:color="auto"/>
                          </w:divBdr>
                          <w:divsChild>
                            <w:div w:id="100299677">
                              <w:marLeft w:val="0"/>
                              <w:marRight w:val="0"/>
                              <w:marTop w:val="0"/>
                              <w:marBottom w:val="0"/>
                              <w:divBdr>
                                <w:top w:val="none" w:sz="0" w:space="0" w:color="auto"/>
                                <w:left w:val="none" w:sz="0" w:space="0" w:color="auto"/>
                                <w:bottom w:val="none" w:sz="0" w:space="0" w:color="auto"/>
                                <w:right w:val="none" w:sz="0" w:space="0" w:color="auto"/>
                              </w:divBdr>
                              <w:divsChild>
                                <w:div w:id="83109100">
                                  <w:marLeft w:val="0"/>
                                  <w:marRight w:val="0"/>
                                  <w:marTop w:val="0"/>
                                  <w:marBottom w:val="0"/>
                                  <w:divBdr>
                                    <w:top w:val="none" w:sz="0" w:space="0" w:color="auto"/>
                                    <w:left w:val="none" w:sz="0" w:space="0" w:color="auto"/>
                                    <w:bottom w:val="none" w:sz="0" w:space="0" w:color="auto"/>
                                    <w:right w:val="none" w:sz="0" w:space="0" w:color="auto"/>
                                  </w:divBdr>
                                  <w:divsChild>
                                    <w:div w:id="1652516644">
                                      <w:marLeft w:val="750"/>
                                      <w:marRight w:val="0"/>
                                      <w:marTop w:val="0"/>
                                      <w:marBottom w:val="0"/>
                                      <w:divBdr>
                                        <w:top w:val="none" w:sz="0" w:space="0" w:color="auto"/>
                                        <w:left w:val="none" w:sz="0" w:space="0" w:color="auto"/>
                                        <w:bottom w:val="none" w:sz="0" w:space="0" w:color="auto"/>
                                        <w:right w:val="none" w:sz="0" w:space="0" w:color="auto"/>
                                      </w:divBdr>
                                      <w:divsChild>
                                        <w:div w:id="1632054195">
                                          <w:marLeft w:val="0"/>
                                          <w:marRight w:val="0"/>
                                          <w:marTop w:val="0"/>
                                          <w:marBottom w:val="0"/>
                                          <w:divBdr>
                                            <w:top w:val="none" w:sz="0" w:space="0" w:color="auto"/>
                                            <w:left w:val="none" w:sz="0" w:space="0" w:color="auto"/>
                                            <w:bottom w:val="none" w:sz="0" w:space="0" w:color="auto"/>
                                            <w:right w:val="none" w:sz="0" w:space="0" w:color="auto"/>
                                          </w:divBdr>
                                          <w:divsChild>
                                            <w:div w:id="189072417">
                                              <w:marLeft w:val="0"/>
                                              <w:marRight w:val="0"/>
                                              <w:marTop w:val="0"/>
                                              <w:marBottom w:val="0"/>
                                              <w:divBdr>
                                                <w:top w:val="none" w:sz="0" w:space="0" w:color="auto"/>
                                                <w:left w:val="none" w:sz="0" w:space="0" w:color="auto"/>
                                                <w:bottom w:val="none" w:sz="0" w:space="0" w:color="auto"/>
                                                <w:right w:val="none" w:sz="0" w:space="0" w:color="auto"/>
                                              </w:divBdr>
                                              <w:divsChild>
                                                <w:div w:id="1882131327">
                                                  <w:marLeft w:val="0"/>
                                                  <w:marRight w:val="0"/>
                                                  <w:marTop w:val="0"/>
                                                  <w:marBottom w:val="0"/>
                                                  <w:divBdr>
                                                    <w:top w:val="none" w:sz="0" w:space="0" w:color="auto"/>
                                                    <w:left w:val="none" w:sz="0" w:space="0" w:color="auto"/>
                                                    <w:bottom w:val="none" w:sz="0" w:space="0" w:color="auto"/>
                                                    <w:right w:val="none" w:sz="0" w:space="0" w:color="auto"/>
                                                  </w:divBdr>
                                                  <w:divsChild>
                                                    <w:div w:id="1636518937">
                                                      <w:marLeft w:val="0"/>
                                                      <w:marRight w:val="0"/>
                                                      <w:marTop w:val="0"/>
                                                      <w:marBottom w:val="0"/>
                                                      <w:divBdr>
                                                        <w:top w:val="none" w:sz="0" w:space="0" w:color="auto"/>
                                                        <w:left w:val="none" w:sz="0" w:space="0" w:color="auto"/>
                                                        <w:bottom w:val="none" w:sz="0" w:space="0" w:color="auto"/>
                                                        <w:right w:val="none" w:sz="0" w:space="0" w:color="auto"/>
                                                      </w:divBdr>
                                                      <w:divsChild>
                                                        <w:div w:id="15815745">
                                                          <w:marLeft w:val="0"/>
                                                          <w:marRight w:val="0"/>
                                                          <w:marTop w:val="0"/>
                                                          <w:marBottom w:val="0"/>
                                                          <w:divBdr>
                                                            <w:top w:val="none" w:sz="0" w:space="0" w:color="auto"/>
                                                            <w:left w:val="none" w:sz="0" w:space="0" w:color="auto"/>
                                                            <w:bottom w:val="none" w:sz="0" w:space="0" w:color="auto"/>
                                                            <w:right w:val="none" w:sz="0" w:space="0" w:color="auto"/>
                                                          </w:divBdr>
                                                          <w:divsChild>
                                                            <w:div w:id="93790430">
                                                              <w:marLeft w:val="0"/>
                                                              <w:marRight w:val="0"/>
                                                              <w:marTop w:val="0"/>
                                                              <w:marBottom w:val="0"/>
                                                              <w:divBdr>
                                                                <w:top w:val="none" w:sz="0" w:space="0" w:color="auto"/>
                                                                <w:left w:val="none" w:sz="0" w:space="0" w:color="auto"/>
                                                                <w:bottom w:val="none" w:sz="0" w:space="0" w:color="auto"/>
                                                                <w:right w:val="none" w:sz="0" w:space="0" w:color="auto"/>
                                                              </w:divBdr>
                                                              <w:divsChild>
                                                                <w:div w:id="1341741601">
                                                                  <w:marLeft w:val="0"/>
                                                                  <w:marRight w:val="0"/>
                                                                  <w:marTop w:val="0"/>
                                                                  <w:marBottom w:val="0"/>
                                                                  <w:divBdr>
                                                                    <w:top w:val="none" w:sz="0" w:space="0" w:color="auto"/>
                                                                    <w:left w:val="none" w:sz="0" w:space="0" w:color="auto"/>
                                                                    <w:bottom w:val="none" w:sz="0" w:space="0" w:color="auto"/>
                                                                    <w:right w:val="none" w:sz="0" w:space="0" w:color="auto"/>
                                                                  </w:divBdr>
                                                                  <w:divsChild>
                                                                    <w:div w:id="1764760917">
                                                                      <w:marLeft w:val="0"/>
                                                                      <w:marRight w:val="0"/>
                                                                      <w:marTop w:val="0"/>
                                                                      <w:marBottom w:val="0"/>
                                                                      <w:divBdr>
                                                                        <w:top w:val="none" w:sz="0" w:space="0" w:color="auto"/>
                                                                        <w:left w:val="none" w:sz="0" w:space="0" w:color="auto"/>
                                                                        <w:bottom w:val="none" w:sz="0" w:space="0" w:color="auto"/>
                                                                        <w:right w:val="none" w:sz="0" w:space="0" w:color="auto"/>
                                                                      </w:divBdr>
                                                                      <w:divsChild>
                                                                        <w:div w:id="819730316">
                                                                          <w:marLeft w:val="0"/>
                                                                          <w:marRight w:val="0"/>
                                                                          <w:marTop w:val="0"/>
                                                                          <w:marBottom w:val="0"/>
                                                                          <w:divBdr>
                                                                            <w:top w:val="none" w:sz="0" w:space="0" w:color="auto"/>
                                                                            <w:left w:val="none" w:sz="0" w:space="0" w:color="auto"/>
                                                                            <w:bottom w:val="none" w:sz="0" w:space="0" w:color="auto"/>
                                                                            <w:right w:val="none" w:sz="0" w:space="0" w:color="auto"/>
                                                                          </w:divBdr>
                                                                          <w:divsChild>
                                                                            <w:div w:id="64974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375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13351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5985980">
          <w:marLeft w:val="0"/>
          <w:marRight w:val="0"/>
          <w:marTop w:val="0"/>
          <w:marBottom w:val="0"/>
          <w:divBdr>
            <w:top w:val="none" w:sz="0" w:space="0" w:color="auto"/>
            <w:left w:val="none" w:sz="0" w:space="0" w:color="auto"/>
            <w:bottom w:val="none" w:sz="0" w:space="0" w:color="auto"/>
            <w:right w:val="none" w:sz="0" w:space="0" w:color="auto"/>
          </w:divBdr>
          <w:divsChild>
            <w:div w:id="553585322">
              <w:marLeft w:val="0"/>
              <w:marRight w:val="0"/>
              <w:marTop w:val="0"/>
              <w:marBottom w:val="0"/>
              <w:divBdr>
                <w:top w:val="none" w:sz="0" w:space="0" w:color="auto"/>
                <w:left w:val="none" w:sz="0" w:space="0" w:color="auto"/>
                <w:bottom w:val="none" w:sz="0" w:space="0" w:color="auto"/>
                <w:right w:val="none" w:sz="0" w:space="0" w:color="auto"/>
              </w:divBdr>
              <w:divsChild>
                <w:div w:id="16168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073819">
      <w:bodyDiv w:val="1"/>
      <w:marLeft w:val="0"/>
      <w:marRight w:val="0"/>
      <w:marTop w:val="0"/>
      <w:marBottom w:val="0"/>
      <w:divBdr>
        <w:top w:val="none" w:sz="0" w:space="0" w:color="auto"/>
        <w:left w:val="none" w:sz="0" w:space="0" w:color="auto"/>
        <w:bottom w:val="none" w:sz="0" w:space="0" w:color="auto"/>
        <w:right w:val="none" w:sz="0" w:space="0" w:color="auto"/>
      </w:divBdr>
    </w:div>
    <w:div w:id="1532375567">
      <w:bodyDiv w:val="1"/>
      <w:marLeft w:val="0"/>
      <w:marRight w:val="0"/>
      <w:marTop w:val="0"/>
      <w:marBottom w:val="0"/>
      <w:divBdr>
        <w:top w:val="none" w:sz="0" w:space="0" w:color="auto"/>
        <w:left w:val="none" w:sz="0" w:space="0" w:color="auto"/>
        <w:bottom w:val="none" w:sz="0" w:space="0" w:color="auto"/>
        <w:right w:val="none" w:sz="0" w:space="0" w:color="auto"/>
      </w:divBdr>
    </w:div>
    <w:div w:id="1566376750">
      <w:bodyDiv w:val="1"/>
      <w:marLeft w:val="0"/>
      <w:marRight w:val="0"/>
      <w:marTop w:val="0"/>
      <w:marBottom w:val="0"/>
      <w:divBdr>
        <w:top w:val="none" w:sz="0" w:space="0" w:color="auto"/>
        <w:left w:val="none" w:sz="0" w:space="0" w:color="auto"/>
        <w:bottom w:val="none" w:sz="0" w:space="0" w:color="auto"/>
        <w:right w:val="none" w:sz="0" w:space="0" w:color="auto"/>
      </w:divBdr>
      <w:divsChild>
        <w:div w:id="1742630494">
          <w:marLeft w:val="0"/>
          <w:marRight w:val="0"/>
          <w:marTop w:val="0"/>
          <w:marBottom w:val="0"/>
          <w:divBdr>
            <w:top w:val="none" w:sz="0" w:space="0" w:color="auto"/>
            <w:left w:val="none" w:sz="0" w:space="0" w:color="auto"/>
            <w:bottom w:val="none" w:sz="0" w:space="0" w:color="auto"/>
            <w:right w:val="none" w:sz="0" w:space="0" w:color="auto"/>
          </w:divBdr>
          <w:divsChild>
            <w:div w:id="1421029012">
              <w:marLeft w:val="0"/>
              <w:marRight w:val="0"/>
              <w:marTop w:val="0"/>
              <w:marBottom w:val="0"/>
              <w:divBdr>
                <w:top w:val="none" w:sz="0" w:space="0" w:color="auto"/>
                <w:left w:val="none" w:sz="0" w:space="0" w:color="auto"/>
                <w:bottom w:val="none" w:sz="0" w:space="0" w:color="auto"/>
                <w:right w:val="none" w:sz="0" w:space="0" w:color="auto"/>
              </w:divBdr>
              <w:divsChild>
                <w:div w:id="130175414">
                  <w:marLeft w:val="0"/>
                  <w:marRight w:val="0"/>
                  <w:marTop w:val="0"/>
                  <w:marBottom w:val="0"/>
                  <w:divBdr>
                    <w:top w:val="none" w:sz="0" w:space="0" w:color="auto"/>
                    <w:left w:val="none" w:sz="0" w:space="0" w:color="auto"/>
                    <w:bottom w:val="none" w:sz="0" w:space="0" w:color="auto"/>
                    <w:right w:val="none" w:sz="0" w:space="0" w:color="auto"/>
                  </w:divBdr>
                  <w:divsChild>
                    <w:div w:id="1347441076">
                      <w:marLeft w:val="0"/>
                      <w:marRight w:val="-105"/>
                      <w:marTop w:val="0"/>
                      <w:marBottom w:val="0"/>
                      <w:divBdr>
                        <w:top w:val="none" w:sz="0" w:space="0" w:color="auto"/>
                        <w:left w:val="none" w:sz="0" w:space="0" w:color="auto"/>
                        <w:bottom w:val="none" w:sz="0" w:space="0" w:color="auto"/>
                        <w:right w:val="none" w:sz="0" w:space="0" w:color="auto"/>
                      </w:divBdr>
                      <w:divsChild>
                        <w:div w:id="1815636858">
                          <w:marLeft w:val="0"/>
                          <w:marRight w:val="0"/>
                          <w:marTop w:val="0"/>
                          <w:marBottom w:val="0"/>
                          <w:divBdr>
                            <w:top w:val="none" w:sz="0" w:space="0" w:color="auto"/>
                            <w:left w:val="none" w:sz="0" w:space="0" w:color="auto"/>
                            <w:bottom w:val="none" w:sz="0" w:space="0" w:color="auto"/>
                            <w:right w:val="none" w:sz="0" w:space="0" w:color="auto"/>
                          </w:divBdr>
                          <w:divsChild>
                            <w:div w:id="1997222741">
                              <w:marLeft w:val="0"/>
                              <w:marRight w:val="0"/>
                              <w:marTop w:val="0"/>
                              <w:marBottom w:val="0"/>
                              <w:divBdr>
                                <w:top w:val="none" w:sz="0" w:space="0" w:color="auto"/>
                                <w:left w:val="none" w:sz="0" w:space="0" w:color="auto"/>
                                <w:bottom w:val="none" w:sz="0" w:space="0" w:color="auto"/>
                                <w:right w:val="none" w:sz="0" w:space="0" w:color="auto"/>
                              </w:divBdr>
                              <w:divsChild>
                                <w:div w:id="1448618941">
                                  <w:marLeft w:val="0"/>
                                  <w:marRight w:val="0"/>
                                  <w:marTop w:val="0"/>
                                  <w:marBottom w:val="0"/>
                                  <w:divBdr>
                                    <w:top w:val="none" w:sz="0" w:space="0" w:color="auto"/>
                                    <w:left w:val="none" w:sz="0" w:space="0" w:color="auto"/>
                                    <w:bottom w:val="none" w:sz="0" w:space="0" w:color="auto"/>
                                    <w:right w:val="none" w:sz="0" w:space="0" w:color="auto"/>
                                  </w:divBdr>
                                  <w:divsChild>
                                    <w:div w:id="1654095576">
                                      <w:marLeft w:val="750"/>
                                      <w:marRight w:val="0"/>
                                      <w:marTop w:val="0"/>
                                      <w:marBottom w:val="0"/>
                                      <w:divBdr>
                                        <w:top w:val="none" w:sz="0" w:space="0" w:color="auto"/>
                                        <w:left w:val="none" w:sz="0" w:space="0" w:color="auto"/>
                                        <w:bottom w:val="none" w:sz="0" w:space="0" w:color="auto"/>
                                        <w:right w:val="none" w:sz="0" w:space="0" w:color="auto"/>
                                      </w:divBdr>
                                      <w:divsChild>
                                        <w:div w:id="677346698">
                                          <w:marLeft w:val="0"/>
                                          <w:marRight w:val="0"/>
                                          <w:marTop w:val="0"/>
                                          <w:marBottom w:val="0"/>
                                          <w:divBdr>
                                            <w:top w:val="none" w:sz="0" w:space="0" w:color="auto"/>
                                            <w:left w:val="none" w:sz="0" w:space="0" w:color="auto"/>
                                            <w:bottom w:val="none" w:sz="0" w:space="0" w:color="auto"/>
                                            <w:right w:val="none" w:sz="0" w:space="0" w:color="auto"/>
                                          </w:divBdr>
                                          <w:divsChild>
                                            <w:div w:id="1063917454">
                                              <w:marLeft w:val="0"/>
                                              <w:marRight w:val="0"/>
                                              <w:marTop w:val="0"/>
                                              <w:marBottom w:val="0"/>
                                              <w:divBdr>
                                                <w:top w:val="none" w:sz="0" w:space="0" w:color="auto"/>
                                                <w:left w:val="none" w:sz="0" w:space="0" w:color="auto"/>
                                                <w:bottom w:val="none" w:sz="0" w:space="0" w:color="auto"/>
                                                <w:right w:val="none" w:sz="0" w:space="0" w:color="auto"/>
                                              </w:divBdr>
                                              <w:divsChild>
                                                <w:div w:id="859244009">
                                                  <w:marLeft w:val="0"/>
                                                  <w:marRight w:val="0"/>
                                                  <w:marTop w:val="0"/>
                                                  <w:marBottom w:val="0"/>
                                                  <w:divBdr>
                                                    <w:top w:val="none" w:sz="0" w:space="0" w:color="auto"/>
                                                    <w:left w:val="none" w:sz="0" w:space="0" w:color="auto"/>
                                                    <w:bottom w:val="none" w:sz="0" w:space="0" w:color="auto"/>
                                                    <w:right w:val="none" w:sz="0" w:space="0" w:color="auto"/>
                                                  </w:divBdr>
                                                  <w:divsChild>
                                                    <w:div w:id="679164903">
                                                      <w:marLeft w:val="0"/>
                                                      <w:marRight w:val="0"/>
                                                      <w:marTop w:val="0"/>
                                                      <w:marBottom w:val="0"/>
                                                      <w:divBdr>
                                                        <w:top w:val="none" w:sz="0" w:space="0" w:color="auto"/>
                                                        <w:left w:val="none" w:sz="0" w:space="0" w:color="auto"/>
                                                        <w:bottom w:val="none" w:sz="0" w:space="0" w:color="auto"/>
                                                        <w:right w:val="none" w:sz="0" w:space="0" w:color="auto"/>
                                                      </w:divBdr>
                                                      <w:divsChild>
                                                        <w:div w:id="506216914">
                                                          <w:marLeft w:val="0"/>
                                                          <w:marRight w:val="0"/>
                                                          <w:marTop w:val="0"/>
                                                          <w:marBottom w:val="0"/>
                                                          <w:divBdr>
                                                            <w:top w:val="none" w:sz="0" w:space="0" w:color="auto"/>
                                                            <w:left w:val="none" w:sz="0" w:space="0" w:color="auto"/>
                                                            <w:bottom w:val="none" w:sz="0" w:space="0" w:color="auto"/>
                                                            <w:right w:val="none" w:sz="0" w:space="0" w:color="auto"/>
                                                          </w:divBdr>
                                                          <w:divsChild>
                                                            <w:div w:id="590894277">
                                                              <w:marLeft w:val="0"/>
                                                              <w:marRight w:val="0"/>
                                                              <w:marTop w:val="0"/>
                                                              <w:marBottom w:val="0"/>
                                                              <w:divBdr>
                                                                <w:top w:val="none" w:sz="0" w:space="0" w:color="auto"/>
                                                                <w:left w:val="none" w:sz="0" w:space="0" w:color="auto"/>
                                                                <w:bottom w:val="none" w:sz="0" w:space="0" w:color="auto"/>
                                                                <w:right w:val="none" w:sz="0" w:space="0" w:color="auto"/>
                                                              </w:divBdr>
                                                              <w:divsChild>
                                                                <w:div w:id="1841264360">
                                                                  <w:marLeft w:val="0"/>
                                                                  <w:marRight w:val="0"/>
                                                                  <w:marTop w:val="0"/>
                                                                  <w:marBottom w:val="0"/>
                                                                  <w:divBdr>
                                                                    <w:top w:val="none" w:sz="0" w:space="0" w:color="auto"/>
                                                                    <w:left w:val="none" w:sz="0" w:space="0" w:color="auto"/>
                                                                    <w:bottom w:val="none" w:sz="0" w:space="0" w:color="auto"/>
                                                                    <w:right w:val="none" w:sz="0" w:space="0" w:color="auto"/>
                                                                  </w:divBdr>
                                                                  <w:divsChild>
                                                                    <w:div w:id="457838556">
                                                                      <w:marLeft w:val="0"/>
                                                                      <w:marRight w:val="0"/>
                                                                      <w:marTop w:val="0"/>
                                                                      <w:marBottom w:val="0"/>
                                                                      <w:divBdr>
                                                                        <w:top w:val="none" w:sz="0" w:space="0" w:color="auto"/>
                                                                        <w:left w:val="none" w:sz="0" w:space="0" w:color="auto"/>
                                                                        <w:bottom w:val="none" w:sz="0" w:space="0" w:color="auto"/>
                                                                        <w:right w:val="none" w:sz="0" w:space="0" w:color="auto"/>
                                                                      </w:divBdr>
                                                                      <w:divsChild>
                                                                        <w:div w:id="908735782">
                                                                          <w:marLeft w:val="0"/>
                                                                          <w:marRight w:val="0"/>
                                                                          <w:marTop w:val="0"/>
                                                                          <w:marBottom w:val="0"/>
                                                                          <w:divBdr>
                                                                            <w:top w:val="none" w:sz="0" w:space="0" w:color="auto"/>
                                                                            <w:left w:val="none" w:sz="0" w:space="0" w:color="auto"/>
                                                                            <w:bottom w:val="none" w:sz="0" w:space="0" w:color="auto"/>
                                                                            <w:right w:val="none" w:sz="0" w:space="0" w:color="auto"/>
                                                                          </w:divBdr>
                                                                          <w:divsChild>
                                                                            <w:div w:id="39821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4245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2994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743734">
          <w:marLeft w:val="0"/>
          <w:marRight w:val="0"/>
          <w:marTop w:val="0"/>
          <w:marBottom w:val="0"/>
          <w:divBdr>
            <w:top w:val="none" w:sz="0" w:space="0" w:color="auto"/>
            <w:left w:val="none" w:sz="0" w:space="0" w:color="auto"/>
            <w:bottom w:val="none" w:sz="0" w:space="0" w:color="auto"/>
            <w:right w:val="none" w:sz="0" w:space="0" w:color="auto"/>
          </w:divBdr>
          <w:divsChild>
            <w:div w:id="571816674">
              <w:marLeft w:val="0"/>
              <w:marRight w:val="0"/>
              <w:marTop w:val="0"/>
              <w:marBottom w:val="0"/>
              <w:divBdr>
                <w:top w:val="none" w:sz="0" w:space="0" w:color="auto"/>
                <w:left w:val="none" w:sz="0" w:space="0" w:color="auto"/>
                <w:bottom w:val="none" w:sz="0" w:space="0" w:color="auto"/>
                <w:right w:val="none" w:sz="0" w:space="0" w:color="auto"/>
              </w:divBdr>
              <w:divsChild>
                <w:div w:id="181148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76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54C4A-3190-4F0B-B779-2EF1A074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6</Pages>
  <Words>2128</Words>
  <Characters>12132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Kon Tum CCKL</cp:lastModifiedBy>
  <cp:revision>232</cp:revision>
  <cp:lastPrinted>2025-09-22T01:22:00Z</cp:lastPrinted>
  <dcterms:created xsi:type="dcterms:W3CDTF">2025-09-10T01:58:00Z</dcterms:created>
  <dcterms:modified xsi:type="dcterms:W3CDTF">2025-09-23T04:24:00Z</dcterms:modified>
</cp:coreProperties>
</file>